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12FA" w14:textId="77777777" w:rsidR="00760E8C" w:rsidRPr="00760E8C" w:rsidRDefault="00760E8C" w:rsidP="00760E8C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ZARZĄDZENIE NR 40/26</w:t>
      </w:r>
    </w:p>
    <w:p w14:paraId="2B44BE43" w14:textId="77777777" w:rsidR="00760E8C" w:rsidRPr="00760E8C" w:rsidRDefault="00760E8C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WÓJTA GMINY BRUDZEŃ DUŻY</w:t>
      </w:r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 dnia 30 czerwca 2026 r.</w:t>
      </w:r>
    </w:p>
    <w:p w14:paraId="0743E816" w14:textId="4C918237" w:rsidR="00760E8C" w:rsidRPr="00127AE4" w:rsidRDefault="00760E8C" w:rsidP="00760E8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sprawie wprowadzenia procedury obsługi Centralnego Rejestru Umów Jednostek Sektora Finansów Publicznych w Urzędzie Gminy Brudzeń Duży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1C02FD" w:rsidRPr="009F3F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dla </w:t>
      </w:r>
      <w:r w:rsidR="001C02FD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podmiotu </w:t>
      </w:r>
      <w:r w:rsidR="001F2F10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</w:t>
      </w:r>
      <w:r w:rsidR="001C02FD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ektora </w:t>
      </w:r>
      <w:r w:rsidR="001F2F10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</w:t>
      </w:r>
      <w:r w:rsidR="001C02FD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inansów publicznych Gminy Brudzeń Duży</w:t>
      </w:r>
      <w:r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BC3E1E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35790674" w14:textId="77777777" w:rsidR="004A7104" w:rsidRPr="00760E8C" w:rsidRDefault="004A7104" w:rsidP="00760E8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E1970C0" w14:textId="515C4BAC" w:rsidR="004A7104" w:rsidRPr="00760E8C" w:rsidRDefault="00760E8C" w:rsidP="00760E8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33 ust. 3 ustawy z dnia 8 marca 1990 r. o samorządzie gminnym (</w:t>
      </w:r>
      <w:proofErr w:type="spellStart"/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Dz. U. z 2026 r. poz. 662), w związku z art. 34a i art. 34b ustawy z dnia 27 sierpnia 2009 r. o finansach publicznych (</w:t>
      </w:r>
      <w:proofErr w:type="spellStart"/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 U. z 2025 r. poz. 1483 z </w:t>
      </w:r>
      <w:proofErr w:type="spellStart"/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zm.), zarządzam, co następuje:</w:t>
      </w:r>
    </w:p>
    <w:p w14:paraId="3CA9CC0E" w14:textId="77777777" w:rsidR="00760E8C" w:rsidRPr="00760E8C" w:rsidRDefault="00760E8C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1. Postanowienia ogólne</w:t>
      </w:r>
    </w:p>
    <w:p w14:paraId="5905F8D2" w14:textId="15F9B283" w:rsidR="00760E8C" w:rsidRPr="003B4B5B" w:rsidRDefault="00760E8C" w:rsidP="001C02FD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C02F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Wprowadza się </w:t>
      </w:r>
      <w:r w:rsidR="001C02FD" w:rsidRPr="001C02F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Urzędzie Gminy Brudzeń Duży dla </w:t>
      </w:r>
      <w:r w:rsidR="001C02F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podmiotu </w:t>
      </w:r>
      <w:r w:rsidR="001F2F10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1C02F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ektora </w:t>
      </w:r>
      <w:r w:rsidR="001F2F10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1C02F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inansów publicznych Gminy Brudzeń Duży 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zasady prowadzenia Centralnego Rejestru Umów</w:t>
      </w:r>
      <w:r w:rsidR="006D192C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6D192C" w:rsidRPr="003B4B5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Jednostek Sektora Finansów Publicznych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zwanego dalej „CRU”.</w:t>
      </w:r>
    </w:p>
    <w:p w14:paraId="566A27A3" w14:textId="053D57BE" w:rsidR="00760E8C" w:rsidRPr="006D192C" w:rsidRDefault="00760E8C" w:rsidP="006D192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CRU stanowi elektroniczny rejestr obejmujący umowy zawierane przez Gminę Brudzeń Duży (w tym umowy zawierane przez kierowników i dyrektorów jednostek organizacyjnych</w:t>
      </w:r>
      <w:r w:rsidR="00785782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Gminy Brudzeń Duży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działających na podstawie upoważnienia Wójta Gminy</w:t>
      </w:r>
      <w:r w:rsidR="00211DE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Brudzeń Duży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oraz </w:t>
      </w:r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skutkujące powstaniem zobowiązań cywilnoprawnych, podlegające ujawnieniu zgodnie </w:t>
      </w:r>
      <w:r w:rsidRPr="006D192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obowiązującymi przepisami prawa. </w:t>
      </w:r>
    </w:p>
    <w:p w14:paraId="654A3835" w14:textId="1EBBA648" w:rsidR="00760E8C" w:rsidRPr="00760E8C" w:rsidRDefault="00760E8C" w:rsidP="005630E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CRU jest zapewnienie przejrzystości gospodarowania środkami publicznymi poprzez rejestrowanie i publikowanie informacji o zawieranych umowach.</w:t>
      </w:r>
      <w:r w:rsidR="00211D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B5B4269" w14:textId="77777777" w:rsidR="00760E8C" w:rsidRPr="00760E8C" w:rsidRDefault="00760E8C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2. Organizacja prowadzenia CRU</w:t>
      </w:r>
    </w:p>
    <w:p w14:paraId="0B6EB2BC" w14:textId="77777777" w:rsidR="00B627B2" w:rsidRDefault="00760E8C" w:rsidP="009F3F87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Wójt Gminy Brudzeń Duży pełni funkcję administratora organizacyjnego systemu CRU</w:t>
      </w:r>
      <w:r w:rsidR="00E822A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40F0044" w14:textId="2E79A2FE" w:rsidR="00E822AD" w:rsidRPr="003B4B5B" w:rsidRDefault="00E822AD" w:rsidP="00B627B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Urzędzie Gminy Brudzeń Duży.</w:t>
      </w:r>
    </w:p>
    <w:p w14:paraId="0968FA03" w14:textId="77777777" w:rsidR="00B627B2" w:rsidRDefault="00760E8C" w:rsidP="005630E5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Dostęp do systemu CRU w zakresie wprowadzania </w:t>
      </w:r>
      <w:r w:rsidR="004B167B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publikowania danych posiadają pracownicy wyznaczeni przez Wójta Gminy</w:t>
      </w:r>
      <w:r w:rsidR="00211DE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Brudzeń Duży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wymienieni w Załączniku nr </w:t>
      </w:r>
    </w:p>
    <w:p w14:paraId="3DFC18D0" w14:textId="30CB7C36" w:rsidR="00E822AD" w:rsidRPr="003B4B5B" w:rsidRDefault="00760E8C" w:rsidP="00B627B2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 do niniejszego zarządzenia</w:t>
      </w:r>
      <w:r w:rsidR="001C02F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B675BA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stanowiącego</w:t>
      </w:r>
      <w:r w:rsidR="00A60AC6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jego </w:t>
      </w:r>
      <w:r w:rsidR="001C02F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integraln</w:t>
      </w:r>
      <w:r w:rsidR="00A60AC6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="001C02F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cześć</w:t>
      </w:r>
      <w:r w:rsidR="00A60AC6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F06E7C4" w14:textId="77777777" w:rsidR="00B627B2" w:rsidRPr="00B627B2" w:rsidRDefault="00E822AD" w:rsidP="00E822AD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hAnsi="Times New Roman" w:cs="Times New Roman"/>
        </w:rPr>
        <w:t>Kierownicy i dyrektorzy</w:t>
      </w:r>
      <w:r w:rsidR="003B4B5B" w:rsidRPr="003B4B5B">
        <w:rPr>
          <w:rFonts w:ascii="Times New Roman" w:hAnsi="Times New Roman" w:cs="Times New Roman"/>
        </w:rPr>
        <w:t xml:space="preserve"> </w:t>
      </w:r>
      <w:r w:rsidRPr="003B4B5B">
        <w:rPr>
          <w:rFonts w:ascii="Times New Roman" w:hAnsi="Times New Roman" w:cs="Times New Roman"/>
        </w:rPr>
        <w:t>jednostek organizacyjnych</w:t>
      </w:r>
      <w:r w:rsidR="00211DED" w:rsidRPr="003B4B5B">
        <w:rPr>
          <w:rFonts w:ascii="Times New Roman" w:hAnsi="Times New Roman" w:cs="Times New Roman"/>
        </w:rPr>
        <w:t xml:space="preserve"> Gminy </w:t>
      </w:r>
      <w:r w:rsidR="00211DED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Brudzeń Duży</w:t>
      </w:r>
      <w:r w:rsidRPr="003B4B5B">
        <w:rPr>
          <w:rFonts w:ascii="Times New Roman" w:hAnsi="Times New Roman" w:cs="Times New Roman"/>
        </w:rPr>
        <w:t xml:space="preserve">, zgodnie </w:t>
      </w:r>
    </w:p>
    <w:p w14:paraId="32A753CA" w14:textId="1B4C0921" w:rsidR="00E822AD" w:rsidRPr="003B4B5B" w:rsidRDefault="00E822AD" w:rsidP="00B627B2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B4B5B">
        <w:rPr>
          <w:rFonts w:ascii="Times New Roman" w:hAnsi="Times New Roman" w:cs="Times New Roman"/>
        </w:rPr>
        <w:t xml:space="preserve">z przepisami ustawy o finansach publicznych, ponoszą bezpośrednią odpowiedzialność za terminowe, prawidłowe i kompletne wprowadzanie danych do </w:t>
      </w:r>
      <w:r w:rsidR="002E690F" w:rsidRPr="003B4B5B">
        <w:rPr>
          <w:rFonts w:ascii="Times New Roman" w:hAnsi="Times New Roman" w:cs="Times New Roman"/>
        </w:rPr>
        <w:t>CRU</w:t>
      </w:r>
      <w:r w:rsidR="00127AE4" w:rsidRPr="003B4B5B">
        <w:rPr>
          <w:rFonts w:ascii="Times New Roman" w:hAnsi="Times New Roman" w:cs="Times New Roman"/>
        </w:rPr>
        <w:t>.</w:t>
      </w:r>
    </w:p>
    <w:p w14:paraId="727A4587" w14:textId="629EE0E1" w:rsidR="00760E8C" w:rsidRPr="004E7312" w:rsidRDefault="00760E8C" w:rsidP="004E7312">
      <w:pPr>
        <w:spacing w:before="100" w:beforeAutospacing="1" w:after="100" w:afterAutospacing="1" w:line="276" w:lineRule="auto"/>
        <w:ind w:left="360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731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§ 3. Zakres obowiązków pracowników Urzędu </w:t>
      </w:r>
      <w:r w:rsidR="004E731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Gminy Brudzeń Duży</w:t>
      </w:r>
    </w:p>
    <w:p w14:paraId="6C2EDCBB" w14:textId="56976B73" w:rsidR="004B42F1" w:rsidRPr="004B42F1" w:rsidRDefault="004B42F1" w:rsidP="005630E5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B42F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merytoryczni posiadający uprawnienia do wprowadzania danych są zobowiązani do samodzielnego wprowadzania do systemu CRU informacji dotyczących zawieranych umów oraz dokonywanych zakupów</w:t>
      </w:r>
      <w:r w:rsidR="005630E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niezwłocznie, </w:t>
      </w:r>
      <w:r w:rsidRPr="004B42F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terminie nieprzekraczającym </w:t>
      </w:r>
      <w:r w:rsidR="005630E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</w:t>
      </w:r>
      <w:r w:rsidRPr="004B42F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dni roboczych od dnia zawarcia umowy lub wystąpienia zdarzenia podlegającego publikacji.</w:t>
      </w:r>
    </w:p>
    <w:p w14:paraId="1B56D52E" w14:textId="0578974E" w:rsidR="004E7312" w:rsidRDefault="00760E8C" w:rsidP="005630E5">
      <w:pPr>
        <w:numPr>
          <w:ilvl w:val="0"/>
          <w:numId w:val="16"/>
        </w:numPr>
        <w:spacing w:before="100" w:beforeAutospacing="1" w:after="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Obowiązek weryfikacji poprawności wprowadzonych przez pracowników merytorycznych danych, ich końcowej edycji oraz ostatecznej publikacji w CRU spoczywa na pracownikach </w:t>
      </w:r>
      <w:r w:rsidR="004B42F1" w:rsidRPr="004E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uprawnionych do publikacji. </w:t>
      </w:r>
    </w:p>
    <w:p w14:paraId="3F1E87F0" w14:textId="6F412B20" w:rsidR="004B42F1" w:rsidRPr="004E7312" w:rsidRDefault="004B42F1" w:rsidP="004B42F1">
      <w:pPr>
        <w:numPr>
          <w:ilvl w:val="0"/>
          <w:numId w:val="16"/>
        </w:numPr>
        <w:spacing w:before="100"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Pracownicy </w:t>
      </w:r>
      <w:r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Urzędu </w:t>
      </w:r>
      <w:r w:rsidR="00DA0297" w:rsidRP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Gminy Brudzeń Duży </w:t>
      </w:r>
      <w:r w:rsidRPr="004E731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zobowiązani, na żądanie pracowników uprawnionych do publikacji, do udzielania wszelkich informacji i wyjaśnień oraz przekazywania dokumentów niezbędnych do prawidłowego wykonywania zadań związanych z prowadzeniem rejestru.</w:t>
      </w:r>
    </w:p>
    <w:p w14:paraId="3AFF4E03" w14:textId="77777777" w:rsidR="00760E8C" w:rsidRPr="00760E8C" w:rsidRDefault="00760E8C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E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4. Zakres danych i sposób prowadzenia CRU</w:t>
      </w:r>
    </w:p>
    <w:p w14:paraId="41560229" w14:textId="4DC1A911" w:rsidR="003B4B5B" w:rsidRPr="00A60AC6" w:rsidRDefault="00760E8C" w:rsidP="003B4B5B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60E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CRU ujmuje się informacje dotyczące umów zawartych przez Gminę Brudzeń Duży, </w:t>
      </w:r>
      <w:r w:rsidR="005D1185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zgodnie </w:t>
      </w:r>
      <w:r w:rsidR="007C6264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art. 34a ust. 7 </w:t>
      </w:r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8 </w:t>
      </w:r>
      <w:r w:rsidR="007C6264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ustawy z dnia 27 </w:t>
      </w:r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sierpnia</w:t>
      </w:r>
      <w:r w:rsidR="007C6264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2009</w:t>
      </w:r>
      <w:r w:rsid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C6264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r. o finansach publicznych </w:t>
      </w:r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</w:t>
      </w:r>
      <w:proofErr w:type="spellStart"/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 U. z 2025 r. poz. 1483 z </w:t>
      </w:r>
      <w:proofErr w:type="spellStart"/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="00AC51F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zm.) </w:t>
      </w:r>
      <w:r w:rsidR="007C6264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</w:t>
      </w:r>
      <w:r w:rsidR="005D1185" w:rsidRPr="00127AE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z Rozporządzeniem Ministra Finansów i Gospodarki z dnia 30 </w:t>
      </w:r>
      <w:r w:rsidR="0078796C" w:rsidRPr="00127AE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marca</w:t>
      </w:r>
      <w:r w:rsidR="005D1185" w:rsidRPr="00127AE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2026 r. w sprawie Centralnego Rejestru Umów Jednostek Sektora Finansów Publicznych</w:t>
      </w:r>
      <w:r w:rsidR="007C6264" w:rsidRPr="00127AE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(Dz. U. z 2026</w:t>
      </w:r>
      <w:r w:rsidR="003B4B5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="007C6264" w:rsidRPr="00127AE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r. poz. 440)</w:t>
      </w:r>
      <w:r w:rsidR="003B4B5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42EF63F" w14:textId="10D19B6E" w:rsidR="00A60AC6" w:rsidRPr="00A60AC6" w:rsidRDefault="00A60AC6" w:rsidP="00A60AC6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A60AC6">
        <w:rPr>
          <w:rFonts w:ascii="Times New Roman" w:hAnsi="Times New Roman" w:cs="Times New Roman"/>
        </w:rPr>
        <w:t>Szczegółowy sposób prowadzenia CRU określa Procedura, stanowiąca Załącznik nr 2 do niniejszego zarządzenia i jego integralną część.</w:t>
      </w:r>
    </w:p>
    <w:p w14:paraId="2D877484" w14:textId="1AF7817A" w:rsidR="00760E8C" w:rsidRPr="00127AE4" w:rsidRDefault="00760E8C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5. Odpowiedzialność</w:t>
      </w:r>
    </w:p>
    <w:p w14:paraId="3040FA37" w14:textId="7A1737AB" w:rsidR="006A157B" w:rsidRPr="00127AE4" w:rsidRDefault="006A157B" w:rsidP="006A157B">
      <w:pPr>
        <w:pStyle w:val="NormalnyWeb"/>
        <w:numPr>
          <w:ilvl w:val="0"/>
          <w:numId w:val="18"/>
        </w:numPr>
        <w:spacing w:line="276" w:lineRule="auto"/>
        <w:jc w:val="both"/>
      </w:pPr>
      <w:r w:rsidRPr="00127AE4">
        <w:t xml:space="preserve">Za organizację i prawidłowe funkcjonowanie </w:t>
      </w:r>
      <w:r w:rsidR="0078796C" w:rsidRPr="00127AE4">
        <w:t xml:space="preserve">CRU </w:t>
      </w:r>
      <w:r w:rsidRPr="00127AE4">
        <w:t>w Urzędzie Gminy Brudzeń Duży odpowiada Wójt Gminy Brudzeń Duży.</w:t>
      </w:r>
    </w:p>
    <w:p w14:paraId="5EFF1DE9" w14:textId="3E31FFD4" w:rsidR="00420C9F" w:rsidRPr="00127AE4" w:rsidRDefault="00A60AC6" w:rsidP="00E822AD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27AE4">
        <w:rPr>
          <w:rFonts w:ascii="Times New Roman" w:hAnsi="Times New Roman" w:cs="Times New Roman"/>
        </w:rPr>
        <w:t xml:space="preserve">Zobowiązuje się kierowników i dyrektorów jednostek organizacyjnych </w:t>
      </w:r>
      <w:r w:rsidR="00785782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Gminy Brudzeń Duży</w:t>
      </w:r>
      <w:r w:rsidR="00785782" w:rsidRPr="00127AE4">
        <w:rPr>
          <w:rFonts w:ascii="Times New Roman" w:hAnsi="Times New Roman" w:cs="Times New Roman"/>
        </w:rPr>
        <w:t xml:space="preserve"> </w:t>
      </w:r>
      <w:r w:rsidRPr="00127AE4">
        <w:rPr>
          <w:rFonts w:ascii="Times New Roman" w:hAnsi="Times New Roman" w:cs="Times New Roman"/>
        </w:rPr>
        <w:t>do wydania, w kierowanych jednostkach, zarządze</w:t>
      </w:r>
      <w:r w:rsidR="00420C9F" w:rsidRPr="00127AE4">
        <w:rPr>
          <w:rFonts w:ascii="Times New Roman" w:hAnsi="Times New Roman" w:cs="Times New Roman"/>
        </w:rPr>
        <w:t>nia</w:t>
      </w:r>
      <w:r w:rsidRPr="00127AE4">
        <w:rPr>
          <w:rFonts w:ascii="Times New Roman" w:hAnsi="Times New Roman" w:cs="Times New Roman"/>
        </w:rPr>
        <w:t xml:space="preserve"> regulując</w:t>
      </w:r>
      <w:r w:rsidR="00420C9F" w:rsidRPr="00127AE4">
        <w:rPr>
          <w:rFonts w:ascii="Times New Roman" w:hAnsi="Times New Roman" w:cs="Times New Roman"/>
        </w:rPr>
        <w:t xml:space="preserve">ego </w:t>
      </w:r>
      <w:r w:rsidRPr="00127AE4">
        <w:rPr>
          <w:rFonts w:ascii="Times New Roman" w:hAnsi="Times New Roman" w:cs="Times New Roman"/>
        </w:rPr>
        <w:t>organizację i prowadzenie</w:t>
      </w:r>
      <w:r w:rsidR="0078796C" w:rsidRPr="00127AE4">
        <w:rPr>
          <w:rFonts w:ascii="Times New Roman" w:hAnsi="Times New Roman" w:cs="Times New Roman"/>
        </w:rPr>
        <w:t xml:space="preserve"> CRU</w:t>
      </w:r>
      <w:r w:rsidR="00420C9F" w:rsidRPr="00127AE4">
        <w:rPr>
          <w:rFonts w:ascii="Times New Roman" w:hAnsi="Times New Roman" w:cs="Times New Roman"/>
        </w:rPr>
        <w:t>.</w:t>
      </w:r>
    </w:p>
    <w:p w14:paraId="3D3E9B3E" w14:textId="77777777" w:rsidR="00B627B2" w:rsidRPr="00B627B2" w:rsidRDefault="00A135F8" w:rsidP="0078796C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</w:t>
      </w:r>
      <w:r w:rsidR="00760E8C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powiedzialność merytoryczną za treść wprowadzonych danych</w:t>
      </w:r>
      <w:r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rejestru CRU</w:t>
      </w:r>
      <w:r w:rsidR="006A157B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83776F4" w14:textId="56F62D8F" w:rsidR="00A135F8" w:rsidRPr="00127AE4" w:rsidRDefault="006A157B" w:rsidP="00B627B2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Urzędzie Gminy Brudzeń Duży </w:t>
      </w:r>
      <w:r w:rsidR="00760E8C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terminowe </w:t>
      </w:r>
      <w:r w:rsidR="00A135F8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760E8C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okonanie wpisu ponoszą </w:t>
      </w:r>
      <w:r w:rsidR="00A135F8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pracownicy realizujący zadania merytoryczne związane z zawieraniem umów lub dokonywaniem zakupów, wskazani w Załączniku nr </w:t>
      </w:r>
      <w:r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="00A135F8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304FA3" w14:textId="0A0FF906" w:rsidR="00F829EF" w:rsidRPr="00127AE4" w:rsidRDefault="00435D86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§ </w:t>
      </w:r>
      <w:r w:rsidR="00420C9F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 Wykonanie zarządzenia</w:t>
      </w:r>
    </w:p>
    <w:p w14:paraId="18155D51" w14:textId="5A59FD71" w:rsidR="00435D86" w:rsidRPr="00127AE4" w:rsidRDefault="00435D86" w:rsidP="002715F8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zarządzenia powierza się Sekretarzowi Gminy Brudzeń Duży.</w:t>
      </w:r>
    </w:p>
    <w:p w14:paraId="533F5FDB" w14:textId="6CDE4CAF" w:rsidR="00F829EF" w:rsidRPr="00127AE4" w:rsidRDefault="00435D86" w:rsidP="00760E8C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§ </w:t>
      </w:r>
      <w:r w:rsidR="00420C9F"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  <w:r w:rsidRPr="00127AE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 Postanowienia końcowe</w:t>
      </w:r>
    </w:p>
    <w:p w14:paraId="06A997E3" w14:textId="492A043C" w:rsidR="00435D86" w:rsidRPr="00127AE4" w:rsidRDefault="00435D86" w:rsidP="002715F8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Zarządzenie wchodzi w życie z </w:t>
      </w:r>
      <w:r w:rsidR="001230D5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dniem 0</w:t>
      </w:r>
      <w:r w:rsidR="005612E5" w:rsidRPr="00127A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 lipca 2026 r. </w:t>
      </w:r>
    </w:p>
    <w:sectPr w:rsidR="00435D86" w:rsidRPr="00127AE4" w:rsidSect="00B940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9DBD" w14:textId="77777777" w:rsidR="00975237" w:rsidRDefault="00975237" w:rsidP="00B94070">
      <w:pPr>
        <w:spacing w:after="0" w:line="240" w:lineRule="auto"/>
      </w:pPr>
      <w:r>
        <w:separator/>
      </w:r>
    </w:p>
  </w:endnote>
  <w:endnote w:type="continuationSeparator" w:id="0">
    <w:p w14:paraId="6DF9784E" w14:textId="77777777" w:rsidR="00975237" w:rsidRDefault="00975237" w:rsidP="00B9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511CB" w14:textId="77777777" w:rsidR="00B94070" w:rsidRDefault="00B940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6640570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C422EEF" w14:textId="5464426F" w:rsidR="00B94070" w:rsidRPr="00B94070" w:rsidRDefault="00B94070">
            <w:pPr>
              <w:pStyle w:val="Stopka"/>
              <w:jc w:val="right"/>
              <w:rPr>
                <w:sz w:val="16"/>
                <w:szCs w:val="16"/>
              </w:rPr>
            </w:pPr>
            <w:r w:rsidRPr="00B94070">
              <w:rPr>
                <w:sz w:val="16"/>
                <w:szCs w:val="16"/>
              </w:rPr>
              <w:t xml:space="preserve">Strona </w:t>
            </w:r>
            <w:r w:rsidRPr="00B94070">
              <w:rPr>
                <w:b/>
                <w:bCs/>
                <w:sz w:val="16"/>
                <w:szCs w:val="16"/>
              </w:rPr>
              <w:fldChar w:fldCharType="begin"/>
            </w:r>
            <w:r w:rsidRPr="00B94070">
              <w:rPr>
                <w:b/>
                <w:bCs/>
                <w:sz w:val="16"/>
                <w:szCs w:val="16"/>
              </w:rPr>
              <w:instrText>PAGE</w:instrText>
            </w:r>
            <w:r w:rsidRPr="00B94070">
              <w:rPr>
                <w:b/>
                <w:bCs/>
                <w:sz w:val="16"/>
                <w:szCs w:val="16"/>
              </w:rPr>
              <w:fldChar w:fldCharType="separate"/>
            </w:r>
            <w:r w:rsidR="00DA0297">
              <w:rPr>
                <w:b/>
                <w:bCs/>
                <w:noProof/>
                <w:sz w:val="16"/>
                <w:szCs w:val="16"/>
              </w:rPr>
              <w:t>2</w:t>
            </w:r>
            <w:r w:rsidRPr="00B94070">
              <w:rPr>
                <w:b/>
                <w:bCs/>
                <w:sz w:val="16"/>
                <w:szCs w:val="16"/>
              </w:rPr>
              <w:fldChar w:fldCharType="end"/>
            </w:r>
            <w:r w:rsidRPr="00B94070">
              <w:rPr>
                <w:sz w:val="16"/>
                <w:szCs w:val="16"/>
              </w:rPr>
              <w:t xml:space="preserve"> z </w:t>
            </w:r>
            <w:r w:rsidRPr="00B94070">
              <w:rPr>
                <w:b/>
                <w:bCs/>
                <w:sz w:val="16"/>
                <w:szCs w:val="16"/>
              </w:rPr>
              <w:fldChar w:fldCharType="begin"/>
            </w:r>
            <w:r w:rsidRPr="00B94070">
              <w:rPr>
                <w:b/>
                <w:bCs/>
                <w:sz w:val="16"/>
                <w:szCs w:val="16"/>
              </w:rPr>
              <w:instrText>NUMPAGES</w:instrText>
            </w:r>
            <w:r w:rsidRPr="00B94070">
              <w:rPr>
                <w:b/>
                <w:bCs/>
                <w:sz w:val="16"/>
                <w:szCs w:val="16"/>
              </w:rPr>
              <w:fldChar w:fldCharType="separate"/>
            </w:r>
            <w:r w:rsidR="00DA0297">
              <w:rPr>
                <w:b/>
                <w:bCs/>
                <w:noProof/>
                <w:sz w:val="16"/>
                <w:szCs w:val="16"/>
              </w:rPr>
              <w:t>2</w:t>
            </w:r>
            <w:r w:rsidRPr="00B9407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052B3FC" w14:textId="77777777" w:rsidR="00B94070" w:rsidRDefault="00B940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44AA" w14:textId="77777777" w:rsidR="00B94070" w:rsidRDefault="00B940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1A530" w14:textId="77777777" w:rsidR="00975237" w:rsidRDefault="00975237" w:rsidP="00B94070">
      <w:pPr>
        <w:spacing w:after="0" w:line="240" w:lineRule="auto"/>
      </w:pPr>
      <w:r>
        <w:separator/>
      </w:r>
    </w:p>
  </w:footnote>
  <w:footnote w:type="continuationSeparator" w:id="0">
    <w:p w14:paraId="5B9F0388" w14:textId="77777777" w:rsidR="00975237" w:rsidRDefault="00975237" w:rsidP="00B94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1962" w14:textId="77777777" w:rsidR="00B94070" w:rsidRDefault="00B940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6D6F" w14:textId="77777777" w:rsidR="00B94070" w:rsidRDefault="00B940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E79B" w14:textId="77777777" w:rsidR="00B94070" w:rsidRDefault="00B940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4E7A"/>
    <w:multiLevelType w:val="hybridMultilevel"/>
    <w:tmpl w:val="44585A1A"/>
    <w:lvl w:ilvl="0" w:tplc="DE089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3433B"/>
    <w:multiLevelType w:val="multilevel"/>
    <w:tmpl w:val="48A2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546EA"/>
    <w:multiLevelType w:val="hybridMultilevel"/>
    <w:tmpl w:val="88B86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4DF"/>
    <w:multiLevelType w:val="multilevel"/>
    <w:tmpl w:val="48A2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C6C2E"/>
    <w:multiLevelType w:val="multilevel"/>
    <w:tmpl w:val="C360E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97531"/>
    <w:multiLevelType w:val="multilevel"/>
    <w:tmpl w:val="2A82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2086E"/>
    <w:multiLevelType w:val="multilevel"/>
    <w:tmpl w:val="2BAA7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B2DF9"/>
    <w:multiLevelType w:val="multilevel"/>
    <w:tmpl w:val="0E92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E73AE"/>
    <w:multiLevelType w:val="hybridMultilevel"/>
    <w:tmpl w:val="82D83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37337"/>
    <w:multiLevelType w:val="multilevel"/>
    <w:tmpl w:val="FFD4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5F53B5"/>
    <w:multiLevelType w:val="multilevel"/>
    <w:tmpl w:val="F9A27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664B30"/>
    <w:multiLevelType w:val="multilevel"/>
    <w:tmpl w:val="7BDA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51985"/>
    <w:multiLevelType w:val="multilevel"/>
    <w:tmpl w:val="48A2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704F95"/>
    <w:multiLevelType w:val="multilevel"/>
    <w:tmpl w:val="8312AA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97F33"/>
    <w:multiLevelType w:val="hybridMultilevel"/>
    <w:tmpl w:val="F7EA6C8E"/>
    <w:lvl w:ilvl="0" w:tplc="72D84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C040E"/>
    <w:multiLevelType w:val="multilevel"/>
    <w:tmpl w:val="48A2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5516C1"/>
    <w:multiLevelType w:val="multilevel"/>
    <w:tmpl w:val="48A2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352F7"/>
    <w:multiLevelType w:val="multilevel"/>
    <w:tmpl w:val="473A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943CE4"/>
    <w:multiLevelType w:val="multilevel"/>
    <w:tmpl w:val="48A2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0B756C"/>
    <w:multiLevelType w:val="multilevel"/>
    <w:tmpl w:val="005E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875202"/>
    <w:multiLevelType w:val="multilevel"/>
    <w:tmpl w:val="C166D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2834EA"/>
    <w:multiLevelType w:val="multilevel"/>
    <w:tmpl w:val="832C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D03A8F"/>
    <w:multiLevelType w:val="multilevel"/>
    <w:tmpl w:val="7FE8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3536954">
    <w:abstractNumId w:val="17"/>
  </w:num>
  <w:num w:numId="2" w16cid:durableId="2042509218">
    <w:abstractNumId w:val="5"/>
  </w:num>
  <w:num w:numId="3" w16cid:durableId="865022988">
    <w:abstractNumId w:val="4"/>
  </w:num>
  <w:num w:numId="4" w16cid:durableId="950280764">
    <w:abstractNumId w:val="22"/>
  </w:num>
  <w:num w:numId="5" w16cid:durableId="434981363">
    <w:abstractNumId w:val="20"/>
  </w:num>
  <w:num w:numId="6" w16cid:durableId="1657538720">
    <w:abstractNumId w:val="11"/>
  </w:num>
  <w:num w:numId="7" w16cid:durableId="1155030739">
    <w:abstractNumId w:val="7"/>
  </w:num>
  <w:num w:numId="8" w16cid:durableId="1740861749">
    <w:abstractNumId w:val="1"/>
  </w:num>
  <w:num w:numId="9" w16cid:durableId="1746223691">
    <w:abstractNumId w:val="12"/>
  </w:num>
  <w:num w:numId="10" w16cid:durableId="288099095">
    <w:abstractNumId w:val="3"/>
  </w:num>
  <w:num w:numId="11" w16cid:durableId="1314985434">
    <w:abstractNumId w:val="18"/>
  </w:num>
  <w:num w:numId="12" w16cid:durableId="1235510811">
    <w:abstractNumId w:val="15"/>
  </w:num>
  <w:num w:numId="13" w16cid:durableId="424158560">
    <w:abstractNumId w:val="16"/>
  </w:num>
  <w:num w:numId="14" w16cid:durableId="204146105">
    <w:abstractNumId w:val="10"/>
  </w:num>
  <w:num w:numId="15" w16cid:durableId="420566273">
    <w:abstractNumId w:val="21"/>
  </w:num>
  <w:num w:numId="16" w16cid:durableId="1851068091">
    <w:abstractNumId w:val="19"/>
  </w:num>
  <w:num w:numId="17" w16cid:durableId="536814791">
    <w:abstractNumId w:val="6"/>
  </w:num>
  <w:num w:numId="18" w16cid:durableId="1677921066">
    <w:abstractNumId w:val="9"/>
  </w:num>
  <w:num w:numId="19" w16cid:durableId="1158618572">
    <w:abstractNumId w:val="13"/>
  </w:num>
  <w:num w:numId="20" w16cid:durableId="1338578367">
    <w:abstractNumId w:val="14"/>
  </w:num>
  <w:num w:numId="21" w16cid:durableId="1650984959">
    <w:abstractNumId w:val="0"/>
  </w:num>
  <w:num w:numId="22" w16cid:durableId="242186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546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671"/>
    <w:rsid w:val="00077313"/>
    <w:rsid w:val="000D03F2"/>
    <w:rsid w:val="00110671"/>
    <w:rsid w:val="001230D5"/>
    <w:rsid w:val="00127AE4"/>
    <w:rsid w:val="00134E8B"/>
    <w:rsid w:val="00147B1D"/>
    <w:rsid w:val="001C02FD"/>
    <w:rsid w:val="001F2F10"/>
    <w:rsid w:val="00211DED"/>
    <w:rsid w:val="0021205B"/>
    <w:rsid w:val="00214F0F"/>
    <w:rsid w:val="00267BF3"/>
    <w:rsid w:val="002715F8"/>
    <w:rsid w:val="0029357E"/>
    <w:rsid w:val="002E0A58"/>
    <w:rsid w:val="002E690F"/>
    <w:rsid w:val="0034554F"/>
    <w:rsid w:val="003B4B5B"/>
    <w:rsid w:val="003F444D"/>
    <w:rsid w:val="00420C9F"/>
    <w:rsid w:val="00435D86"/>
    <w:rsid w:val="00456FB2"/>
    <w:rsid w:val="004854DE"/>
    <w:rsid w:val="004857BE"/>
    <w:rsid w:val="004A7104"/>
    <w:rsid w:val="004B167B"/>
    <w:rsid w:val="004B42F1"/>
    <w:rsid w:val="004E7312"/>
    <w:rsid w:val="005612E5"/>
    <w:rsid w:val="005630E5"/>
    <w:rsid w:val="0056558A"/>
    <w:rsid w:val="00596ECA"/>
    <w:rsid w:val="005D1185"/>
    <w:rsid w:val="005E6BBB"/>
    <w:rsid w:val="006265C4"/>
    <w:rsid w:val="00632489"/>
    <w:rsid w:val="0063342C"/>
    <w:rsid w:val="006A157B"/>
    <w:rsid w:val="006A29FD"/>
    <w:rsid w:val="006C7A5F"/>
    <w:rsid w:val="006D192C"/>
    <w:rsid w:val="006E2CC4"/>
    <w:rsid w:val="007103C3"/>
    <w:rsid w:val="00760E8C"/>
    <w:rsid w:val="00785782"/>
    <w:rsid w:val="0078796C"/>
    <w:rsid w:val="007C6264"/>
    <w:rsid w:val="007F5649"/>
    <w:rsid w:val="00850C83"/>
    <w:rsid w:val="00851FAE"/>
    <w:rsid w:val="008B2159"/>
    <w:rsid w:val="008F0103"/>
    <w:rsid w:val="0096694C"/>
    <w:rsid w:val="00975237"/>
    <w:rsid w:val="0098652C"/>
    <w:rsid w:val="009F3F87"/>
    <w:rsid w:val="00A10D4B"/>
    <w:rsid w:val="00A135F8"/>
    <w:rsid w:val="00A44886"/>
    <w:rsid w:val="00A60AC6"/>
    <w:rsid w:val="00A74D34"/>
    <w:rsid w:val="00AC51F2"/>
    <w:rsid w:val="00B56447"/>
    <w:rsid w:val="00B627B2"/>
    <w:rsid w:val="00B675BA"/>
    <w:rsid w:val="00B94070"/>
    <w:rsid w:val="00BC3E1E"/>
    <w:rsid w:val="00C02080"/>
    <w:rsid w:val="00C9363C"/>
    <w:rsid w:val="00CE2AA3"/>
    <w:rsid w:val="00DA0297"/>
    <w:rsid w:val="00E11782"/>
    <w:rsid w:val="00E3372F"/>
    <w:rsid w:val="00E509A3"/>
    <w:rsid w:val="00E64E5C"/>
    <w:rsid w:val="00E822AD"/>
    <w:rsid w:val="00F55678"/>
    <w:rsid w:val="00F61ECF"/>
    <w:rsid w:val="00F829EF"/>
    <w:rsid w:val="00F9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E2672"/>
  <w15:chartTrackingRefBased/>
  <w15:docId w15:val="{6F5BA7C1-6541-4F44-BD5D-45639EF5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0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0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0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0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0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0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0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0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0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0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0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0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06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06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06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06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06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06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0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0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0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0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0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06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06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06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0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06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067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9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070"/>
  </w:style>
  <w:style w:type="paragraph" w:styleId="Stopka">
    <w:name w:val="footer"/>
    <w:basedOn w:val="Normalny"/>
    <w:link w:val="StopkaZnak"/>
    <w:uiPriority w:val="99"/>
    <w:unhideWhenUsed/>
    <w:rsid w:val="00B9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070"/>
  </w:style>
  <w:style w:type="paragraph" w:styleId="NormalnyWeb">
    <w:name w:val="Normal (Web)"/>
    <w:basedOn w:val="Normalny"/>
    <w:uiPriority w:val="99"/>
    <w:semiHidden/>
    <w:unhideWhenUsed/>
    <w:rsid w:val="006A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itation-311">
    <w:name w:val="citation-311"/>
    <w:basedOn w:val="Domylnaczcionkaakapitu"/>
    <w:rsid w:val="00E82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8FF3E-BA1F-4216-9D03-0542DE55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45</cp:revision>
  <cp:lastPrinted>2026-07-13T13:57:00Z</cp:lastPrinted>
  <dcterms:created xsi:type="dcterms:W3CDTF">2026-07-03T06:52:00Z</dcterms:created>
  <dcterms:modified xsi:type="dcterms:W3CDTF">2026-07-13T13:58:00Z</dcterms:modified>
</cp:coreProperties>
</file>