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t>Uchwała Nr XXXIV/229/18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t>z dnia 19 czerwca 2018r.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XXVIII/201/17 z dnia 29 grudnia 2017r.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786A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proofErr w:type="spellStart"/>
      <w:r w:rsidRPr="0088786A">
        <w:rPr>
          <w:rFonts w:ascii="Times New Roman" w:hAnsi="Times New Roman" w:cs="Times New Roman"/>
          <w:i/>
          <w:iCs/>
          <w:sz w:val="24"/>
          <w:szCs w:val="24"/>
        </w:rPr>
        <w:t>t.jDz.U</w:t>
      </w:r>
      <w:proofErr w:type="spellEnd"/>
      <w:r w:rsidRPr="0088786A">
        <w:rPr>
          <w:rFonts w:ascii="Times New Roman" w:hAnsi="Times New Roman" w:cs="Times New Roman"/>
          <w:i/>
          <w:iCs/>
          <w:sz w:val="24"/>
          <w:szCs w:val="24"/>
        </w:rPr>
        <w:t xml:space="preserve">. z 2018 r </w:t>
      </w:r>
      <w:proofErr w:type="spellStart"/>
      <w:r w:rsidRPr="0088786A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88786A">
        <w:rPr>
          <w:rFonts w:ascii="Times New Roman" w:hAnsi="Times New Roman" w:cs="Times New Roman"/>
          <w:i/>
          <w:iCs/>
          <w:sz w:val="24"/>
          <w:szCs w:val="24"/>
        </w:rPr>
        <w:t xml:space="preserve"> 994 z późniejszymi zmianami) oraz art. 211, art. 212, art. 235 i art. 236  ustawy z dnia 27 sierpnia 2009 roku o finansach publicznych (</w:t>
      </w:r>
      <w:proofErr w:type="spellStart"/>
      <w:r w:rsidRPr="0088786A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88786A">
        <w:rPr>
          <w:rFonts w:ascii="Times New Roman" w:hAnsi="Times New Roman" w:cs="Times New Roman"/>
          <w:i/>
          <w:iCs/>
          <w:sz w:val="24"/>
          <w:szCs w:val="24"/>
        </w:rPr>
        <w:t xml:space="preserve"> Dz. U.  z 2017r poz. 2077 z późniejszymi zmianami) Rada Gminy w Brudzeniu Dużym uchwala, co następuje: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§ 1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W Uchwale Budżetowej Gminy Brudzeń Duży na rok 2018 Nr XXVIII/201/17 z dnia 29.12.2017r. Rady Gminy w Brudzeniu Dużym wprowadza się następujące zmiany: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1.Zwiększa się dochody budżetu  ogółem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174 258 zł </w:t>
      </w:r>
      <w:r w:rsidRPr="0088786A">
        <w:rPr>
          <w:rFonts w:ascii="Times New Roman" w:hAnsi="Times New Roman" w:cs="Times New Roman"/>
          <w:sz w:val="24"/>
          <w:szCs w:val="24"/>
        </w:rPr>
        <w:t>tj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786A">
        <w:rPr>
          <w:rFonts w:ascii="Times New Roman" w:hAnsi="Times New Roman" w:cs="Times New Roman"/>
          <w:sz w:val="24"/>
          <w:szCs w:val="24"/>
        </w:rPr>
        <w:t xml:space="preserve">ustala się dochody budżetu w łącznej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30 861 719,85 zł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1) Dochody majątkowe zwiększa się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100 000,00 zł </w:t>
      </w:r>
      <w:r w:rsidRPr="0088786A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1 158 954,39 zł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2) Dochody bieżące zwiększa się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74 258,00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8786A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29 702 765,46 zł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 zgodnie z załącznikiem nr 1 do niniejszej uchwały zmieniającym załącznik nr 1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 do Uchwały Budżetowej na rok 2018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„Dochody”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429 995,00 zł </w:t>
      </w:r>
      <w:r w:rsidRPr="0088786A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255 737,00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32 499 929,85 zł</w:t>
      </w:r>
    </w:p>
    <w:p w:rsidR="0088786A" w:rsidRPr="0088786A" w:rsidRDefault="0088786A" w:rsidP="0088786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249 995,00 zł </w:t>
      </w:r>
      <w:r w:rsidRPr="0088786A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</w:p>
    <w:p w:rsidR="0088786A" w:rsidRPr="0088786A" w:rsidRDefault="0088786A" w:rsidP="0088786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737,00zł </w:t>
      </w:r>
      <w:r w:rsidRPr="0088786A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29 053 322,91 zł </w:t>
      </w:r>
    </w:p>
    <w:p w:rsidR="0088786A" w:rsidRPr="0088786A" w:rsidRDefault="0088786A" w:rsidP="0088786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2) Wydatki majątkowe zmniejsza się o kwotę 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255 000,00zł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tj.  oraz zwiększa się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180 000,00zł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 tj. do kwoty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3 446 606,94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2018 pn. „Wydatki”.</w:t>
      </w:r>
    </w:p>
    <w:p w:rsidR="0088786A" w:rsidRPr="0088786A" w:rsidRDefault="0088786A" w:rsidP="0088786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3. Wprowadza się zmiany w przychodach budżetowych na 2018 rok zgodnie z załącznikiem Nr 3 do niniejszej Uchwały  zmieniającym załącznik Nr 3 Uchwały Budżetowej pod nazwą „Przychody i rozchody w 2018”.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§ 2</w:t>
      </w:r>
    </w:p>
    <w:p w:rsidR="0088786A" w:rsidRPr="0088786A" w:rsidRDefault="0088786A" w:rsidP="0088786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2018 rok.</w:t>
      </w:r>
    </w:p>
    <w:p w:rsidR="0088786A" w:rsidRPr="0088786A" w:rsidRDefault="0088786A" w:rsidP="0088786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Wydatki budżetowe gminy na zadania inwestycyjne na 2018 rok po dokonanych zmianach określa załącznik Nr 4 do niniejszej uchwały.</w:t>
      </w:r>
    </w:p>
    <w:p w:rsidR="0088786A" w:rsidRPr="0088786A" w:rsidRDefault="0088786A" w:rsidP="008878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§3</w:t>
      </w:r>
    </w:p>
    <w:p w:rsidR="0088786A" w:rsidRPr="0088786A" w:rsidRDefault="0088786A" w:rsidP="008878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Wprowadza się zmiany w załączniku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Dotacje celowe dla podmiotów zaliczanych i niezaliczanych do sektora finansów publicznych w 2018 r”  zgodnie z załącznikiem Nr 5 do niniejszej uchwały zmieniającym załącznik nr 6 uchwały budżetowej.</w:t>
      </w:r>
    </w:p>
    <w:p w:rsidR="0088786A" w:rsidRPr="0088786A" w:rsidRDefault="0088786A" w:rsidP="008878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4</w:t>
      </w:r>
    </w:p>
    <w:p w:rsidR="0088786A" w:rsidRPr="0088786A" w:rsidRDefault="0088786A" w:rsidP="0088786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Ustala się dochody i wydatki związane z realizacją zadań na podstawie umów- porozumień między jednostkami samorządu terytorialnego zgodnie z załącznikiem nr 6 do niniejszej uchwały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§ 5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Wykonanie uchwały powierza się Wójtowi Gminy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§6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   Uchwała wchodzi w życie z dniem podjęcia i obowiązuje w roku budżetowym 2018.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1F6" w:rsidRDefault="001121F6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1F6" w:rsidRDefault="001121F6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1F6" w:rsidRDefault="001121F6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1F6" w:rsidRPr="0088786A" w:rsidRDefault="001121F6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74 258,00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Zmiany dotyczą: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750 R 75075 zwiększa się plan dochodów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27 516,00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jest to darowizna na dofinansowanie imprezy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"Festiwal Ginących Zawodów" 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754 R 75412 zwiększa się plan dochodów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tytułu udzielenia pomocy finansowej ze Starostwa Powiatowego w Płocku na wydatki związane z prowadzeniem akcji gaśniczych dla OSP w Karwosiekach Noskowicach i OSP w Sobowie ,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zwiększa się plan dochodów bieżących w kwocie  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88786A">
        <w:rPr>
          <w:rFonts w:ascii="Times New Roman" w:hAnsi="Times New Roman" w:cs="Times New Roman"/>
          <w:sz w:val="24"/>
          <w:szCs w:val="24"/>
        </w:rPr>
        <w:t>z tytułu udzielenia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86A">
        <w:rPr>
          <w:rFonts w:ascii="Times New Roman" w:hAnsi="Times New Roman" w:cs="Times New Roman"/>
          <w:sz w:val="24"/>
          <w:szCs w:val="24"/>
        </w:rPr>
        <w:t>pomocy finansowej  z budżetu Województwa Mazowieckiego  w ramach „ Mazowieckiego Instrumentu Aktywizacji sołectw MAZOWSZE 2018 „   z czego  na: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realizację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” Remont wewnętrzny strażnicy Ochotniczej Straży Pożarnej w Bądkowie Kościelnym”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zgodnie z umową Nr 190/UMWM/06/2018/RW-OW-I/D/MIAS z dnia 14 czerwca 2018 r oraz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na realizację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Remont zewnętrzny ( zagospodarowanie terenu) strażnicy  Ochotniczej Straży Pożarnej w Bądkowie Kościelnym zgodnie z umową Nr 189/UMWM/06/2018/RW-OW-I/D/MIAS z dnia 14 czerwca 2018 r ,oraz zwiększa się plan  dochodów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23 742,00  </w:t>
      </w:r>
      <w:r w:rsidRPr="0088786A">
        <w:rPr>
          <w:rFonts w:ascii="Times New Roman" w:hAnsi="Times New Roman" w:cs="Times New Roman"/>
          <w:sz w:val="24"/>
          <w:szCs w:val="24"/>
        </w:rPr>
        <w:t xml:space="preserve">z tytułu  udzielenia pomocy  finansowej   z budżetu Województwa Mazowieckiego  na dofinansowanie wykonania prac remontowych budynku użytkowanego  przez jednostkę  OSP Bądkowo Kościelne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. na remont bramy garażowej i stolarki drzwiowej oraz posadzek i tynków wewnętrznych strażnicy zgodnie z umową  Nr 67/OR/BP-I/D/18 z  dnia 15 czerwca 2018 r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100 000,00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Zmiany dotyczą 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600 R 60016  zwiększa się plan dochodów majątkowych 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 w związku z przyznaniem dotacji ze środków finansowych budżetu Województwa Mazowieckiego na realizację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Wykonanie projektu oraz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budowa-modernizacja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drogi dojazdowej do gruntów rolnych w miejscowości Turza Mała gmina Brudzeń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Duży”zgodnie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z zawartą umową Nr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1/UMWM/04/2018/RW-RM-II/1-138 z dnia 30.04.02018 r.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255 000,00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Zmiany dotyczą: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010 R 01010 zmniejsza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45 000,00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realizacji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"Budowa kanalizacji bytowej w Brudzeniu Dużym" 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700 R 70005 zmniejsza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45 000,00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realizacji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"Zmiana sposobu użytkowania budynku po byłej SP w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>".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921 R 92109 zmniejsza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150 000,00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realizacji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"Budowa budynku wielofunkcyjnego świetlicy wiejskiej w Siecieniu" 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926 R 92601 zmniejsza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15 000,00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realizacji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"Wykonanie projektu budowy boiska w Sikorzu".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180 000,00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Zmiany dotyczą: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400 R 40002 zwiększa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  z     przeznaczeniem na  realizację zadania majątkowego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Modernizacja Stacji Uzdatniania Wody w Karwosiekach Cholewicach” jest to zadanie jednoroczne.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600 R 60016 zwiększa się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 przeznaczeniem na realizację zadania majątkowego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Wykonanie projektu oraz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budowa-modernizacja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drogi dojazdowej do gruntów rolnych w miejscowości Turza Mała Gmina Brudzeń Duży” Środki finansowe zostały przyznane z budżetu Województwa Mazowieckiego w Warszawie Jednocześnie w tym samym dziale i rozdziale zmniejsza się  plan wydatków majątkowych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na realizacji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Projekt budowy drogi w Brudzeniu Dużym ul. Witosa i ul. Szkolna”.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249 995,00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Zmiany dotyczą: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600 R 60016 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175 000,00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bieżące utrzymanie dróg gminnych.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750 R 75085 zwiększa się plan dotacji dla Gminy Nowy Duninów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141,00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tytułu partycypacji kosztów pracownika związkowego oraz plan dotacji dla Miasta Płocka o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596,00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tytułu pokrycia części kosztów utrzymania obsługi KZP pracowników oświaty w Płocku. Środki pochodzą z wkładu własnego przeznaczonego na wypłatę stypendiów o charakterze socjalnym, który jak się przewiduje nie będzie wykorzystany w zaplanowanej wysokości.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750 R 75075 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27 516,00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na wydatki związane z promocją Gminy tj. sfinansowanie imprezy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"Festiwal Ginących Zawodów".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754 R 75412 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3 000,00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przeznaczeniem na wydatki związane z prowadzeniem akcji gaśniczych dla OSP w Karwosiekach Nowych i OSP w Sobowie, 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88786A">
        <w:rPr>
          <w:rFonts w:ascii="Times New Roman" w:hAnsi="Times New Roman" w:cs="Times New Roman"/>
          <w:sz w:val="24"/>
          <w:szCs w:val="24"/>
        </w:rPr>
        <w:t>z tytułu udzielenia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86A">
        <w:rPr>
          <w:rFonts w:ascii="Times New Roman" w:hAnsi="Times New Roman" w:cs="Times New Roman"/>
          <w:sz w:val="24"/>
          <w:szCs w:val="24"/>
        </w:rPr>
        <w:t>pomocy finansowej  z budżetu Województwa Mazowieckiego  w ramach „ Mazowieckiego Instrumentu Aktywizacji sołectw MAZOWSZE 2018 „   z czego  na: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 realizację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” Remont wewnętrzny strażnicy Ochotniczej Straży Pożarnej w Bądkowie Kościelnym”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zgodnie z umową Nr 190/UMWM/06/2018/RW-OW-I/D/MIAS z dnia 14 czerwca 2018 r oraz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10 000,00 </w:t>
      </w:r>
      <w:r w:rsidRPr="0088786A">
        <w:rPr>
          <w:rFonts w:ascii="Times New Roman" w:hAnsi="Times New Roman" w:cs="Times New Roman"/>
          <w:sz w:val="24"/>
          <w:szCs w:val="24"/>
        </w:rPr>
        <w:t xml:space="preserve">na realizację zadania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„ Remont zewnętrzny ( zagospodarowanie terenu) strażnicy  Ochotniczej Straży Pożarnej w Bądkowie Kościelnym zgodnie z umową Nr 189/UMWM/06/2018/RW-OW-I/D/MIAS z dnia 14 czerwca 2018 r oraz zwiększa się plan wydatków bieżących w kwocie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23 742,00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z tytułu  udzielenia pomocy  finansowej   z budżetu Województwa Mazowieckiego  na dofinansowanie wykonania prac remontowych budynku użytkowanego  przez jednostkę  OSP Bądkowo Kościelne 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. na remont bramy garażowej i stolarki drzwiowej oraz posadzek i tynków wewnętrznych strażnicy zgodnie z umową  Nr 67/OR/BP-I/D/18 z  dnia 15 czerwca 2018 r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Zmniejsza się plan wydatków bieżących na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737,00 zł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 xml:space="preserve">Zmiany dotyczą: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8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86A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8786A">
        <w:rPr>
          <w:rFonts w:ascii="Times New Roman" w:hAnsi="Times New Roman" w:cs="Times New Roman"/>
          <w:sz w:val="24"/>
          <w:szCs w:val="24"/>
        </w:rPr>
        <w:t xml:space="preserve"> 854 R 85415 zmniejsza się plan wydatków bieżących na kwotę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>737,00</w:t>
      </w:r>
      <w:r w:rsidRPr="0088786A">
        <w:rPr>
          <w:rFonts w:ascii="Times New Roman" w:hAnsi="Times New Roman" w:cs="Times New Roman"/>
          <w:sz w:val="24"/>
          <w:szCs w:val="24"/>
        </w:rPr>
        <w:t xml:space="preserve"> </w:t>
      </w:r>
      <w:r w:rsidRPr="0088786A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8786A">
        <w:rPr>
          <w:rFonts w:ascii="Times New Roman" w:hAnsi="Times New Roman" w:cs="Times New Roman"/>
          <w:sz w:val="24"/>
          <w:szCs w:val="24"/>
        </w:rPr>
        <w:t xml:space="preserve">na dofinansowaniu ze środków własnych wypłat stypendium dla uczniów o charakterze socjalnym i przenosi się na zwiększenie dotacji dla Gminy Nowy Duninów i Miasta Płocka. </w:t>
      </w:r>
    </w:p>
    <w:p w:rsidR="0088786A" w:rsidRPr="0088786A" w:rsidRDefault="0088786A" w:rsidP="00887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786A" w:rsidRPr="0088786A" w:rsidRDefault="0088786A" w:rsidP="00887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D6" w:rsidRDefault="001C4ED6"/>
    <w:sectPr w:rsidR="001C4ED6" w:rsidSect="00321CA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A"/>
    <w:rsid w:val="001121F6"/>
    <w:rsid w:val="001C4ED6"/>
    <w:rsid w:val="008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AdminPS</cp:lastModifiedBy>
  <cp:revision>3</cp:revision>
  <dcterms:created xsi:type="dcterms:W3CDTF">2018-07-06T10:32:00Z</dcterms:created>
  <dcterms:modified xsi:type="dcterms:W3CDTF">2018-07-10T07:55:00Z</dcterms:modified>
</cp:coreProperties>
</file>