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>Uchwała Nr XVI/119/16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   z dnia 9 września 2016r.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2016 – 2033.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18C2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9218C2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446) oraz </w:t>
      </w:r>
      <w:r w:rsidRPr="009218C2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2013, poz. 885 z </w:t>
      </w:r>
      <w:proofErr w:type="spellStart"/>
      <w:r w:rsidRPr="009218C2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218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218C2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9218C2">
        <w:rPr>
          <w:rFonts w:ascii="Times New Roman" w:hAnsi="Times New Roman" w:cs="Times New Roman"/>
          <w:color w:val="000000"/>
          <w:sz w:val="24"/>
          <w:szCs w:val="24"/>
        </w:rPr>
        <w:t xml:space="preserve">) oraz uchwały Nr XII/73/15 z dnia 29 grudnia 2015r. Rady Gminy w Brudzeniu Dużym na lata 2016-2033 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Zmianie ulega załącznik Nr 1 do Uchwały Nr XII/73/15 Rady Gminy w Brudzeniu Dużym z dnia 29.12.2015r. pn. „Wieloletnia Prognoza Finansowa”, który otrzymuje brzmienie jak załącznik Nr 1 do niniejszej Uchwały oraz zmianie ulega załącznik Nr 2 do Uchwały Nr XII/73/15 Rady Gminy w Brudzeniu Dużym z dnia 29.12.2015r. pn. "Wykaz przedsięwzięć do WPF", który otrzymuje brzmienie jak załącznik Nr 2 do niniejszej Uchwały.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9218C2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Rafał Nowak</w:t>
      </w: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XII/73/15 Rady Gminy w Brudzeniu Dużym z dnia 29 grudnia 2015r. pn. "Wieloletnia Prognoza Finansowa" oraz załącznik Nr 2 do uchwały Nr XII/73/15 Rady Gminy w Brudzeniu Dużym z dnia 29 grudnia 2015r. pn. „Wykaz przedsięwzięć do WPF”.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2016 Nr XII/74/15 Rady Gminy Brudzeń Duży z dnia 29 grudnia 2015r. 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8C2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9218C2" w:rsidRPr="009218C2" w:rsidRDefault="009218C2" w:rsidP="009218C2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Dochody ogółem w 2016 roku kształtują się na poziomie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27 192 012,96.</w:t>
      </w:r>
    </w:p>
    <w:p w:rsidR="009218C2" w:rsidRPr="009218C2" w:rsidRDefault="009218C2" w:rsidP="009218C2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151 835,00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zwiększenia dokonano na podstawie: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Nr FIN-I.3111.17.7.2016 z MUW w Warszawie zwiększającego plan dochodów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188,00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opłacenie składek zdrowotnych za osoby pobierające niektóre świadczenia rodzinne oraz zasiłek dla opiekuna,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MUW w Warszawie Nr FIN-I.3111.17.1.2016 z dnia 22.06.2016 zwiększającego plan dochodów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13 000,00 </w:t>
      </w:r>
      <w:r w:rsidRPr="009218C2">
        <w:rPr>
          <w:rFonts w:ascii="Times New Roman" w:hAnsi="Times New Roman" w:cs="Times New Roman"/>
          <w:sz w:val="24"/>
          <w:szCs w:val="24"/>
        </w:rPr>
        <w:t>na realizację wieloletniego programu "Pomoc państwa w zakresie dożywiania",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 pisma MUW w Warszawie Nr FIN-I.3111.9.6.2016 z dnia 07.07.2016 zwiększającego plan dochodów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2 218,00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 na realizację zadań zleconych z zakresu administracji rządowej,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MUW w Warszawie Nr FIN-I.3111.17.29.2016 z dnia 19.07.2016 zwiększającego plan dochodów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2 700,00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 przeznaczeniem na wypłatę zasiłków okresowych,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MUW w Warszawie Nr FIN-I.3111.17.29.2016 z dnia 19.07.2016r. zwiększa się plan dochodów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32 573,00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wypłatę zasiłków stałych.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z Ministerstwa Finansów Nr ST5.4750.341.2016.4g z dnia 27 czerwca 2016 r. zwiększa się plan dochodów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w związku ze zwiększeniem części oświatowej subwencji ogólnej ze środków rezerwy części oświatowej subwencji ogólnej.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pisma z MUW w Warszawie Nr FIN-I.3111.17.37.2016 z dnia 04.08.2016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2 691,00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opłacenie składki na ubezpieczenie zdrowotne za osoby pobierające niektóre świadczenia rodzinne i zasiłki dla opiekunów. 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lastRenderedPageBreak/>
        <w:t xml:space="preserve">Zwiększono plan dochodów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8 365,00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 tytułu wpływu środków finansowych od sponsorów na dofinansowanie do imprezy pn. „Festiwal Ginących Zawodów”, zwiększa się plan dochodów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94 100,00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 tytułu ponadplanowych wpływów z podatku od spadków i darowizn. 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Dochody bieżące zmniejszono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10 000,00 </w:t>
      </w:r>
      <w:r w:rsidRPr="009218C2">
        <w:rPr>
          <w:rFonts w:ascii="Times New Roman" w:hAnsi="Times New Roman" w:cs="Times New Roman"/>
          <w:sz w:val="24"/>
          <w:szCs w:val="24"/>
        </w:rPr>
        <w:t>z tytułu zmniejszenia wpływów z opłat za korzystanie z wychowania przedszkolnego. Za I półrocze b.r. wpływy z tego tytułu są niewielkie i istnieje prawdopodobieństwo niewykonania tych dochodów w zaplanowanej do budżetu kwocie. W związku z tym należy dokonać korekty planu dochodów.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Dochody bieżące, w tym: podatki i opłaty kolumna 1.1.3 zwiększono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84 100,00,</w:t>
      </w:r>
      <w:r w:rsidRPr="009218C2">
        <w:rPr>
          <w:rFonts w:ascii="Times New Roman" w:hAnsi="Times New Roman" w:cs="Times New Roman"/>
          <w:sz w:val="24"/>
          <w:szCs w:val="24"/>
        </w:rPr>
        <w:t xml:space="preserve"> oraz dochody bieżące z subwencji ogólnej kolumna 1.1.4 zwiększono plan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tj. do kwoty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11 774 080,00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Zmiany wprowadzono Zarządzeniami Wójta Gminy w Brudzeniu Dużym oraz Uchwałą Budżetową Rady Gminy w Brudzeniu Dużym. 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 Bazując na deklaracji na podatek od nieruchomości złożonej w 2016 roku przez Operatora Gazociągów Przemysłowych GAZ-SYSTEM S.A. w Warszawie zwiększono plan dochodów bieżących kolumna 1.1. oraz 1.1.3.1 w 2017 i 2018 roku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Dochody z ww. podatku wzrosną nie tylko w 2016 roku ale również w latach następnych.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Wydatki ogółem w 2016 roku kolumna 2 zwiększono do kwoty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27 158 012,96</w:t>
      </w:r>
    </w:p>
    <w:p w:rsidR="009218C2" w:rsidRPr="009218C2" w:rsidRDefault="009218C2" w:rsidP="009218C2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Zmianie uległy wydatki bieżące kolumna 2.1 i wynoszą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25 157 512,96.</w:t>
      </w:r>
      <w:r w:rsidRPr="0092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Zmiany wprowadzone uchwałą dotyczą: zwiększenia planu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14 100,00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 tytułu zwiększenia dotacji na dofinansowanie komunikacji miejskiej dla Urzędu Miasta w Płocku, zwiększenia planu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wydatki rzeczowe w administracji, zwiększenia planu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8 365,00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wydatki związane z promocją gminy. Środki wpłynęły od sponsorów. Zwiększa się plan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6 000,00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zakup pomocy dydaktycznych dla szkół podstawowych na pomoc psychologiczno-pedagogiczną i zajęcia rewalidacyjne. Środki pochodzą ze zwiększenia części oświatowej subwencji ogólnej ze środków rezerwy części oświatowej subwencji ogólnej. Zwiększa się plan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9 000,00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wypłatę zasiłków celowych,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42 000,00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bieżące utrzymanie dróg oraz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15 000,00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wyposażenie, utrzymanie i zapewnienie gotowości bojowej jednostek Ochotniczych Straży Pożarnych na terenie gminy.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wydatków bieżących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15 000,00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z przeznaczeniem na wypłatę wynagrodzeń bezosobowych, zwiększenia wydatków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opłacenie pobytu mieszkańców gminy w domach pomocy społecznej, zwiększenia wydatków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1 280,00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podróże służbowe krajowe asystenta, zwiększenia wydatków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188,00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opłacenie składek zdrowotnych za osoby pobierające niektóre świadczenia rodzinne oraz zasiłek dla opiekuna, zwiększenia wydatków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13 000,00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realizację wieloletniego programu „Pomoc państwa w zakresie dożywiania” zgodnie z pismem MUW w Warszawie Nr FIN-I.3111.17.1.2016.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Zwiększa się plan wydatków bieżących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2 218,00 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realizację zadań zleconych z zakresu administracji rządowej na wypłatę wynagrodzeń osobowych w związku ze zwiększeniem dotacji na ten cel, zwiększa się plan wydatków bieżących o 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2 700,00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wypłatę zasiłków okresowych zgodnie z przyznaną dotacją, zwiększa się plan wydatków bieżących o kwotę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36 193,00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wypłatę zasiłków stałych oraz o w kwocie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2 691,00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opłacenie składki zdrowotnej za osoby pobierające niektóre świadczenia rodzinne i zasiłki dla opiekunów zgodnie z przyznaną dotacją.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Zmianie uległy wydatki majątkowe w 2016 roku kolumna 2.2. Dokonano zmniejszenia planu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46 000,00.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Zmiana wynika ze zwiększenia planu wydatków majątkowych o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4 000,00 </w:t>
      </w:r>
      <w:r w:rsidRPr="009218C2">
        <w:rPr>
          <w:rFonts w:ascii="Times New Roman" w:hAnsi="Times New Roman" w:cs="Times New Roman"/>
          <w:sz w:val="24"/>
          <w:szCs w:val="24"/>
        </w:rPr>
        <w:t xml:space="preserve">na realizację zadania pn. „Wykonanie projektu budowy punktów czerpalnych wody w miejscowości </w:t>
      </w:r>
      <w:proofErr w:type="spellStart"/>
      <w:r w:rsidRPr="009218C2">
        <w:rPr>
          <w:rFonts w:ascii="Times New Roman" w:hAnsi="Times New Roman" w:cs="Times New Roman"/>
          <w:sz w:val="24"/>
          <w:szCs w:val="24"/>
        </w:rPr>
        <w:t>Kłobukowo</w:t>
      </w:r>
      <w:proofErr w:type="spellEnd"/>
      <w:r w:rsidRPr="009218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218C2">
        <w:rPr>
          <w:rFonts w:ascii="Times New Roman" w:hAnsi="Times New Roman" w:cs="Times New Roman"/>
          <w:sz w:val="24"/>
          <w:szCs w:val="24"/>
        </w:rPr>
        <w:t>Patrze</w:t>
      </w:r>
      <w:proofErr w:type="spellEnd"/>
      <w:r w:rsidRPr="009218C2">
        <w:rPr>
          <w:rFonts w:ascii="Times New Roman" w:hAnsi="Times New Roman" w:cs="Times New Roman"/>
          <w:sz w:val="24"/>
          <w:szCs w:val="24"/>
        </w:rPr>
        <w:t xml:space="preserve"> i Sikórz” oraz zmniejszenia planu wydatków majątkowych o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50 000,00 </w:t>
      </w:r>
      <w:r w:rsidRPr="009218C2">
        <w:rPr>
          <w:rFonts w:ascii="Times New Roman" w:hAnsi="Times New Roman" w:cs="Times New Roman"/>
          <w:sz w:val="24"/>
          <w:szCs w:val="24"/>
        </w:rPr>
        <w:t>na zadaniu pn. „Zakup samochodu strażackiego dla OSP w Bądkowie Kościelnym”.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Zwiększono plan wydatków majątkowych w latach 2017 – 2018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w związku z realizacją nowego zadania pn. „Poprawa wyposażenia Gminy Brudzeń Duży w infrastrukturę wodociągowo-kanalizacyjną w latach 2017-2020”.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ab/>
        <w:t xml:space="preserve">Zmniejszono plan wydatków bieżących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zakupie usług pozostałych,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zakupie usług remontowych,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4 900,00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wynagrodzeniach osobowych oraz o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5 000,00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na wypłatę dodatków mieszkaniowych.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lastRenderedPageBreak/>
        <w:t xml:space="preserve">Wydatki bieżące na wynagrodzenia i składki od nich naliczane kolumna 11.1 zwiększono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16 318,00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tj.  do kwoty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10 823 219,00.</w:t>
      </w: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Wydatki związane z funkcjonowaniem organów jednostki samorządu terytorialnego kolumna 11.2 plan ulega zwiększeniu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50 000,00. </w:t>
      </w:r>
      <w:r w:rsidRPr="009218C2">
        <w:rPr>
          <w:rFonts w:ascii="Times New Roman" w:hAnsi="Times New Roman" w:cs="Times New Roman"/>
          <w:sz w:val="24"/>
          <w:szCs w:val="24"/>
        </w:rPr>
        <w:t xml:space="preserve"> Zmiana wynika z realizacji budżetu w 2016 roku.</w:t>
      </w: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Wydatki objęte limitem, o którym mowa w art.226 ust. 3 pkt 4 ustawy, z tego: majątkowe kolumna 11.3 oraz 11.3.2 zwiększono:</w:t>
      </w: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plan w 2017 roku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plan w 2018 roku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bookmarkStart w:id="0" w:name="_GoBack"/>
      <w:bookmarkEnd w:id="0"/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plan w 2019 roku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900 000,00</w:t>
      </w:r>
    </w:p>
    <w:p w:rsidR="009218C2" w:rsidRPr="009218C2" w:rsidRDefault="009218C2" w:rsidP="009218C2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- plan w 2020 roku o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300 000,00</w:t>
      </w:r>
    </w:p>
    <w:p w:rsidR="009218C2" w:rsidRPr="009218C2" w:rsidRDefault="009218C2" w:rsidP="00921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 Środki przeznacza się na realizację zadania pn. „Poprawa wyposażenia Gminy Brudzeń Duży w infrastrukturę wodociągowo-kanalizacyjną w latach 2017-2020”. Zadanie zostanie rozpoczęte w 2017 roku i będzie kontynuowane w latach następnych.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Nowe wydatki inwestycyjne zmniejszono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46 000,00 tj</w:t>
      </w:r>
      <w:r w:rsidRPr="009218C2">
        <w:rPr>
          <w:rFonts w:ascii="Times New Roman" w:hAnsi="Times New Roman" w:cs="Times New Roman"/>
          <w:sz w:val="24"/>
          <w:szCs w:val="24"/>
        </w:rPr>
        <w:t xml:space="preserve">. do kwoty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580 500,00</w:t>
      </w:r>
      <w:r w:rsidRPr="009218C2">
        <w:rPr>
          <w:rFonts w:ascii="Times New Roman" w:hAnsi="Times New Roman" w:cs="Times New Roman"/>
          <w:sz w:val="24"/>
          <w:szCs w:val="24"/>
        </w:rPr>
        <w:t>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W 2017 roku zwiększono plan nowych wydatków inwestycyjnych kolumna 11.5 o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środki przeznacza się na realizację zadania pn. „Poprawa wyposażenia Gminy Brudzeń Duży w infrastrukturę wodociągowo-kanalizacyjną w latach 2017-2020”. W roku 2018, 2019 i 2020 zadanie będzie kontynuowane w związku z tym naniesiono zmiany w planie wydatków inwestycyjnych kontynuowanych kolumna 11.4.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18C2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9218C2" w:rsidRPr="009218C2" w:rsidRDefault="009218C2" w:rsidP="009218C2">
      <w:pPr>
        <w:widowControl w:val="0"/>
        <w:numPr>
          <w:ilvl w:val="0"/>
          <w:numId w:val="1"/>
        </w:numPr>
        <w:tabs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Wydatki na programy projekty lub zadania pozostałe kształtują się następująco:</w:t>
      </w:r>
    </w:p>
    <w:p w:rsidR="009218C2" w:rsidRPr="009218C2" w:rsidRDefault="009218C2" w:rsidP="009218C2">
      <w:pPr>
        <w:widowControl w:val="0"/>
        <w:numPr>
          <w:ilvl w:val="0"/>
          <w:numId w:val="2"/>
        </w:numPr>
        <w:tabs>
          <w:tab w:val="left" w:pos="360"/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>wydatki majątkowe wprowadzono nowe przedsięwzięcie pn.: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- „Poprawa wyposażenia Gminy Brudzeń Duży w infrastrukturę wodociągowo-kanalizacyjną w latach 2017-2020”. Łączne nakłady finansowe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1 600 000,00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, limit wydatków w 2017 roku –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9218C2">
        <w:rPr>
          <w:rFonts w:ascii="Times New Roman" w:hAnsi="Times New Roman" w:cs="Times New Roman"/>
          <w:sz w:val="24"/>
          <w:szCs w:val="24"/>
        </w:rPr>
        <w:t xml:space="preserve"> w 2018 roku – 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200 000,00, </w:t>
      </w:r>
      <w:r w:rsidRPr="009218C2">
        <w:rPr>
          <w:rFonts w:ascii="Times New Roman" w:hAnsi="Times New Roman" w:cs="Times New Roman"/>
          <w:sz w:val="24"/>
          <w:szCs w:val="24"/>
        </w:rPr>
        <w:t>w 2019 roku –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900 000,00, </w:t>
      </w:r>
      <w:r w:rsidRPr="009218C2">
        <w:rPr>
          <w:rFonts w:ascii="Times New Roman" w:hAnsi="Times New Roman" w:cs="Times New Roman"/>
          <w:sz w:val="24"/>
          <w:szCs w:val="24"/>
        </w:rPr>
        <w:t>w 2020 roku –</w:t>
      </w:r>
      <w:r w:rsidRPr="009218C2">
        <w:rPr>
          <w:rFonts w:ascii="Times New Roman" w:hAnsi="Times New Roman" w:cs="Times New Roman"/>
          <w:b/>
          <w:bCs/>
          <w:sz w:val="24"/>
          <w:szCs w:val="24"/>
        </w:rPr>
        <w:t xml:space="preserve"> 300 000,00.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Nowe zadanie będzie polegać na rozbudowie sieci wodociągowej ora sieci kanalizacyjnej w miejscowościach na terenie Gminy Brudzeń Duży. W rama przedsięwzięcia planowany jest </w:t>
      </w:r>
      <w:r w:rsidRPr="009218C2">
        <w:rPr>
          <w:rFonts w:ascii="Times New Roman" w:hAnsi="Times New Roman" w:cs="Times New Roman"/>
          <w:sz w:val="24"/>
          <w:szCs w:val="24"/>
        </w:rPr>
        <w:lastRenderedPageBreak/>
        <w:t>kapitalny remont Stacji Uzdatniania Wody w Brudzeniu Dużym oparty na dwóch etapach. Pierwszy etap będzie polegał na budowie zbiorników na uzdatnioną wodę oraz wykonanie dodatkowego odwiertu ujęcia wody - studni, wraz z infrastrukturą sieciową. Drugi etap będzie polegał na kompleksowej wymianie urządzeń i instalacji stacji uzdatniania wody.</w:t>
      </w: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  <w:r w:rsidRPr="00921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8C2" w:rsidRPr="009218C2" w:rsidRDefault="009218C2" w:rsidP="009218C2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left="1417" w:right="1304"/>
        <w:rPr>
          <w:rFonts w:ascii="Times New Roman" w:hAnsi="Times New Roman" w:cs="Times New Roman"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1417" w:right="1304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18C2" w:rsidRPr="009218C2" w:rsidRDefault="009218C2" w:rsidP="009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68" w:rsidRPr="009218C2" w:rsidRDefault="00FA3968">
      <w:pPr>
        <w:rPr>
          <w:rFonts w:ascii="Times New Roman" w:hAnsi="Times New Roman" w:cs="Times New Roman"/>
          <w:sz w:val="24"/>
          <w:szCs w:val="24"/>
        </w:rPr>
      </w:pPr>
    </w:p>
    <w:sectPr w:rsidR="00FA3968" w:rsidRPr="009218C2" w:rsidSect="00CB369E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upperRoman"/>
      <w:lvlText w:val="%2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upperRoman"/>
      <w:lvlText w:val="%3."/>
      <w:lvlJc w:val="left"/>
      <w:pPr>
        <w:ind w:left="18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ind w:left="252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upperRoman"/>
      <w:lvlText w:val="%6."/>
      <w:lvlJc w:val="left"/>
      <w:pPr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upperRoman"/>
      <w:lvlText w:val="%7."/>
      <w:lvlJc w:val="left"/>
      <w:pPr>
        <w:ind w:left="324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upperRoman"/>
      <w:lvlText w:val="%8."/>
      <w:lvlJc w:val="left"/>
      <w:pPr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upperRoman"/>
      <w:lvlText w:val="%9."/>
      <w:lvlJc w:val="left"/>
      <w:pPr>
        <w:ind w:left="3960" w:hanging="72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C2"/>
    <w:rsid w:val="00001B51"/>
    <w:rsid w:val="00001D05"/>
    <w:rsid w:val="00001E08"/>
    <w:rsid w:val="00003CD3"/>
    <w:rsid w:val="00004C63"/>
    <w:rsid w:val="00005839"/>
    <w:rsid w:val="00006B5E"/>
    <w:rsid w:val="00007943"/>
    <w:rsid w:val="000107DD"/>
    <w:rsid w:val="00013D91"/>
    <w:rsid w:val="00015591"/>
    <w:rsid w:val="00016C0C"/>
    <w:rsid w:val="00016F47"/>
    <w:rsid w:val="00021484"/>
    <w:rsid w:val="0002361D"/>
    <w:rsid w:val="00024799"/>
    <w:rsid w:val="00027A2B"/>
    <w:rsid w:val="00027D6C"/>
    <w:rsid w:val="000300EF"/>
    <w:rsid w:val="0003018B"/>
    <w:rsid w:val="000331CD"/>
    <w:rsid w:val="00046834"/>
    <w:rsid w:val="00055427"/>
    <w:rsid w:val="000560F5"/>
    <w:rsid w:val="0005699B"/>
    <w:rsid w:val="000578B5"/>
    <w:rsid w:val="00061866"/>
    <w:rsid w:val="000637AC"/>
    <w:rsid w:val="00064524"/>
    <w:rsid w:val="00064CCE"/>
    <w:rsid w:val="000737E7"/>
    <w:rsid w:val="0008054D"/>
    <w:rsid w:val="00081EB9"/>
    <w:rsid w:val="00085A64"/>
    <w:rsid w:val="000902D5"/>
    <w:rsid w:val="000946AC"/>
    <w:rsid w:val="00096A33"/>
    <w:rsid w:val="00097E24"/>
    <w:rsid w:val="000A0F5C"/>
    <w:rsid w:val="000A1A1B"/>
    <w:rsid w:val="000A3923"/>
    <w:rsid w:val="000A3932"/>
    <w:rsid w:val="000A3F20"/>
    <w:rsid w:val="000B0B00"/>
    <w:rsid w:val="000C06C8"/>
    <w:rsid w:val="000C4968"/>
    <w:rsid w:val="000C5E4E"/>
    <w:rsid w:val="000D10F3"/>
    <w:rsid w:val="000D1A1F"/>
    <w:rsid w:val="000D423E"/>
    <w:rsid w:val="000E05C7"/>
    <w:rsid w:val="000E5D70"/>
    <w:rsid w:val="000F1A41"/>
    <w:rsid w:val="000F3D1C"/>
    <w:rsid w:val="000F4BB1"/>
    <w:rsid w:val="000F7A4F"/>
    <w:rsid w:val="00100130"/>
    <w:rsid w:val="00102033"/>
    <w:rsid w:val="00102229"/>
    <w:rsid w:val="00102E1E"/>
    <w:rsid w:val="00120256"/>
    <w:rsid w:val="00125272"/>
    <w:rsid w:val="001254F2"/>
    <w:rsid w:val="001305B6"/>
    <w:rsid w:val="00130EA1"/>
    <w:rsid w:val="00134050"/>
    <w:rsid w:val="00134093"/>
    <w:rsid w:val="00142C0E"/>
    <w:rsid w:val="00142C45"/>
    <w:rsid w:val="00143AD3"/>
    <w:rsid w:val="0014522D"/>
    <w:rsid w:val="00146B11"/>
    <w:rsid w:val="00147910"/>
    <w:rsid w:val="00151DE6"/>
    <w:rsid w:val="00152CE5"/>
    <w:rsid w:val="00153A38"/>
    <w:rsid w:val="001627E1"/>
    <w:rsid w:val="00163D22"/>
    <w:rsid w:val="0016418D"/>
    <w:rsid w:val="001657FE"/>
    <w:rsid w:val="00166EEE"/>
    <w:rsid w:val="001805E2"/>
    <w:rsid w:val="00181F23"/>
    <w:rsid w:val="00182C0E"/>
    <w:rsid w:val="0018344C"/>
    <w:rsid w:val="00184466"/>
    <w:rsid w:val="0018798D"/>
    <w:rsid w:val="00191ED2"/>
    <w:rsid w:val="00194AB3"/>
    <w:rsid w:val="00194DF3"/>
    <w:rsid w:val="0019520C"/>
    <w:rsid w:val="001A1CE9"/>
    <w:rsid w:val="001A2FA4"/>
    <w:rsid w:val="001A5CCD"/>
    <w:rsid w:val="001A6621"/>
    <w:rsid w:val="001B44F8"/>
    <w:rsid w:val="001C3182"/>
    <w:rsid w:val="001C3281"/>
    <w:rsid w:val="001D5AB3"/>
    <w:rsid w:val="001E0256"/>
    <w:rsid w:val="001E0402"/>
    <w:rsid w:val="001E2416"/>
    <w:rsid w:val="001E4862"/>
    <w:rsid w:val="001E4CC8"/>
    <w:rsid w:val="001E664D"/>
    <w:rsid w:val="001F3681"/>
    <w:rsid w:val="001F4152"/>
    <w:rsid w:val="001F47F1"/>
    <w:rsid w:val="001F5F9C"/>
    <w:rsid w:val="001F7236"/>
    <w:rsid w:val="00201CF0"/>
    <w:rsid w:val="00204DAB"/>
    <w:rsid w:val="00207A86"/>
    <w:rsid w:val="002105C5"/>
    <w:rsid w:val="002116BC"/>
    <w:rsid w:val="00211A20"/>
    <w:rsid w:val="00214DE2"/>
    <w:rsid w:val="002155CA"/>
    <w:rsid w:val="00215F65"/>
    <w:rsid w:val="00223697"/>
    <w:rsid w:val="00226B95"/>
    <w:rsid w:val="00235A85"/>
    <w:rsid w:val="002371DB"/>
    <w:rsid w:val="0024283F"/>
    <w:rsid w:val="00244FFB"/>
    <w:rsid w:val="0025008B"/>
    <w:rsid w:val="0025018F"/>
    <w:rsid w:val="00252EBE"/>
    <w:rsid w:val="0025309E"/>
    <w:rsid w:val="002579F6"/>
    <w:rsid w:val="00263D93"/>
    <w:rsid w:val="0026610B"/>
    <w:rsid w:val="00266A32"/>
    <w:rsid w:val="0027459D"/>
    <w:rsid w:val="00275B0A"/>
    <w:rsid w:val="00275DA2"/>
    <w:rsid w:val="00276085"/>
    <w:rsid w:val="002827B2"/>
    <w:rsid w:val="00283B1D"/>
    <w:rsid w:val="00285057"/>
    <w:rsid w:val="0028699B"/>
    <w:rsid w:val="00292F8D"/>
    <w:rsid w:val="002963DF"/>
    <w:rsid w:val="002A02A6"/>
    <w:rsid w:val="002A11B7"/>
    <w:rsid w:val="002A2E12"/>
    <w:rsid w:val="002B018B"/>
    <w:rsid w:val="002B0C0B"/>
    <w:rsid w:val="002B4E0F"/>
    <w:rsid w:val="002B70AE"/>
    <w:rsid w:val="002B7606"/>
    <w:rsid w:val="002B7CB4"/>
    <w:rsid w:val="002C1700"/>
    <w:rsid w:val="002C21B5"/>
    <w:rsid w:val="002C31ED"/>
    <w:rsid w:val="002C47EF"/>
    <w:rsid w:val="002C7043"/>
    <w:rsid w:val="002D41DD"/>
    <w:rsid w:val="002D4D0D"/>
    <w:rsid w:val="002D6DBB"/>
    <w:rsid w:val="002D7073"/>
    <w:rsid w:val="002D719E"/>
    <w:rsid w:val="002E06A0"/>
    <w:rsid w:val="002E0A64"/>
    <w:rsid w:val="002E0AAC"/>
    <w:rsid w:val="002E1EF2"/>
    <w:rsid w:val="002F0559"/>
    <w:rsid w:val="002F09ED"/>
    <w:rsid w:val="002F13FE"/>
    <w:rsid w:val="002F1938"/>
    <w:rsid w:val="002F5242"/>
    <w:rsid w:val="002F66E6"/>
    <w:rsid w:val="002F6B3D"/>
    <w:rsid w:val="00300907"/>
    <w:rsid w:val="003013CA"/>
    <w:rsid w:val="003037AA"/>
    <w:rsid w:val="00304BC8"/>
    <w:rsid w:val="00307B2D"/>
    <w:rsid w:val="003134DE"/>
    <w:rsid w:val="0031476E"/>
    <w:rsid w:val="00317618"/>
    <w:rsid w:val="00321D04"/>
    <w:rsid w:val="00321DD5"/>
    <w:rsid w:val="003232FD"/>
    <w:rsid w:val="003301FB"/>
    <w:rsid w:val="003310F9"/>
    <w:rsid w:val="0033559E"/>
    <w:rsid w:val="00336414"/>
    <w:rsid w:val="003436EB"/>
    <w:rsid w:val="00351582"/>
    <w:rsid w:val="003602A9"/>
    <w:rsid w:val="003611A0"/>
    <w:rsid w:val="003613F5"/>
    <w:rsid w:val="00363DDE"/>
    <w:rsid w:val="003653FC"/>
    <w:rsid w:val="00365BCB"/>
    <w:rsid w:val="00366719"/>
    <w:rsid w:val="00366C5F"/>
    <w:rsid w:val="00367676"/>
    <w:rsid w:val="00371830"/>
    <w:rsid w:val="00381B7B"/>
    <w:rsid w:val="00386A55"/>
    <w:rsid w:val="00391A8B"/>
    <w:rsid w:val="00394B2C"/>
    <w:rsid w:val="00395118"/>
    <w:rsid w:val="00395A54"/>
    <w:rsid w:val="00396BC5"/>
    <w:rsid w:val="003A3A18"/>
    <w:rsid w:val="003A46F2"/>
    <w:rsid w:val="003A5E23"/>
    <w:rsid w:val="003A7C4B"/>
    <w:rsid w:val="003B023E"/>
    <w:rsid w:val="003B1DE0"/>
    <w:rsid w:val="003B4280"/>
    <w:rsid w:val="003C18A1"/>
    <w:rsid w:val="003C2AAA"/>
    <w:rsid w:val="003C619E"/>
    <w:rsid w:val="003C75E4"/>
    <w:rsid w:val="003D253D"/>
    <w:rsid w:val="003D3971"/>
    <w:rsid w:val="003D79CD"/>
    <w:rsid w:val="003E2491"/>
    <w:rsid w:val="003E6B5F"/>
    <w:rsid w:val="003E7722"/>
    <w:rsid w:val="003F121A"/>
    <w:rsid w:val="003F121D"/>
    <w:rsid w:val="003F3312"/>
    <w:rsid w:val="00400AAC"/>
    <w:rsid w:val="00403428"/>
    <w:rsid w:val="004056FF"/>
    <w:rsid w:val="004057EB"/>
    <w:rsid w:val="00406245"/>
    <w:rsid w:val="00410C23"/>
    <w:rsid w:val="00411019"/>
    <w:rsid w:val="0041281C"/>
    <w:rsid w:val="004130EB"/>
    <w:rsid w:val="004140C2"/>
    <w:rsid w:val="004154BE"/>
    <w:rsid w:val="00420C3F"/>
    <w:rsid w:val="0042403E"/>
    <w:rsid w:val="004243FA"/>
    <w:rsid w:val="004327BE"/>
    <w:rsid w:val="00434061"/>
    <w:rsid w:val="00435EA7"/>
    <w:rsid w:val="004370FE"/>
    <w:rsid w:val="004431B7"/>
    <w:rsid w:val="004466E2"/>
    <w:rsid w:val="00447F47"/>
    <w:rsid w:val="004542E1"/>
    <w:rsid w:val="00460131"/>
    <w:rsid w:val="0046076E"/>
    <w:rsid w:val="00461BC5"/>
    <w:rsid w:val="00461E21"/>
    <w:rsid w:val="00467E63"/>
    <w:rsid w:val="00467ED4"/>
    <w:rsid w:val="0047005B"/>
    <w:rsid w:val="00470408"/>
    <w:rsid w:val="00470E9E"/>
    <w:rsid w:val="00474713"/>
    <w:rsid w:val="00476C4A"/>
    <w:rsid w:val="00476E5D"/>
    <w:rsid w:val="0047723B"/>
    <w:rsid w:val="00477B4F"/>
    <w:rsid w:val="00477CD0"/>
    <w:rsid w:val="00477EEC"/>
    <w:rsid w:val="00491C37"/>
    <w:rsid w:val="00492BB1"/>
    <w:rsid w:val="0049501B"/>
    <w:rsid w:val="004A384B"/>
    <w:rsid w:val="004B1DD3"/>
    <w:rsid w:val="004B60AD"/>
    <w:rsid w:val="004C0664"/>
    <w:rsid w:val="004C565A"/>
    <w:rsid w:val="004D05B6"/>
    <w:rsid w:val="004D2008"/>
    <w:rsid w:val="004D2C88"/>
    <w:rsid w:val="004D5EBD"/>
    <w:rsid w:val="004D6955"/>
    <w:rsid w:val="004D7EAA"/>
    <w:rsid w:val="004E0223"/>
    <w:rsid w:val="004E24F4"/>
    <w:rsid w:val="004E52EF"/>
    <w:rsid w:val="004F3072"/>
    <w:rsid w:val="004F3538"/>
    <w:rsid w:val="004F5596"/>
    <w:rsid w:val="004F5F82"/>
    <w:rsid w:val="004F62BA"/>
    <w:rsid w:val="004F67EB"/>
    <w:rsid w:val="005104C8"/>
    <w:rsid w:val="00510E4D"/>
    <w:rsid w:val="00511A8E"/>
    <w:rsid w:val="005129C4"/>
    <w:rsid w:val="00512B83"/>
    <w:rsid w:val="00514C88"/>
    <w:rsid w:val="00516496"/>
    <w:rsid w:val="00524395"/>
    <w:rsid w:val="00525DAE"/>
    <w:rsid w:val="0052609E"/>
    <w:rsid w:val="005337B3"/>
    <w:rsid w:val="00542E22"/>
    <w:rsid w:val="00545A22"/>
    <w:rsid w:val="0054717D"/>
    <w:rsid w:val="00551522"/>
    <w:rsid w:val="0055231F"/>
    <w:rsid w:val="005542A4"/>
    <w:rsid w:val="00554D1B"/>
    <w:rsid w:val="00557BF5"/>
    <w:rsid w:val="00557E7E"/>
    <w:rsid w:val="0056111A"/>
    <w:rsid w:val="00561830"/>
    <w:rsid w:val="00561949"/>
    <w:rsid w:val="00565171"/>
    <w:rsid w:val="00565776"/>
    <w:rsid w:val="0056588D"/>
    <w:rsid w:val="00566E46"/>
    <w:rsid w:val="00567BB7"/>
    <w:rsid w:val="00573340"/>
    <w:rsid w:val="00575862"/>
    <w:rsid w:val="00580D14"/>
    <w:rsid w:val="0058310C"/>
    <w:rsid w:val="00585776"/>
    <w:rsid w:val="00585D39"/>
    <w:rsid w:val="00593E03"/>
    <w:rsid w:val="005A6F1E"/>
    <w:rsid w:val="005A7D53"/>
    <w:rsid w:val="005B0F98"/>
    <w:rsid w:val="005B2445"/>
    <w:rsid w:val="005B273E"/>
    <w:rsid w:val="005B40F7"/>
    <w:rsid w:val="005B439A"/>
    <w:rsid w:val="005B7601"/>
    <w:rsid w:val="005B769F"/>
    <w:rsid w:val="005C09B5"/>
    <w:rsid w:val="005C261B"/>
    <w:rsid w:val="005C7094"/>
    <w:rsid w:val="005C7526"/>
    <w:rsid w:val="005D2027"/>
    <w:rsid w:val="005D35CC"/>
    <w:rsid w:val="005D6923"/>
    <w:rsid w:val="005E5B1E"/>
    <w:rsid w:val="005F284F"/>
    <w:rsid w:val="005F5249"/>
    <w:rsid w:val="005F6A7F"/>
    <w:rsid w:val="006013E9"/>
    <w:rsid w:val="00603383"/>
    <w:rsid w:val="00603C1B"/>
    <w:rsid w:val="00610089"/>
    <w:rsid w:val="0061018E"/>
    <w:rsid w:val="00612D7F"/>
    <w:rsid w:val="0061389D"/>
    <w:rsid w:val="006157F0"/>
    <w:rsid w:val="00615C30"/>
    <w:rsid w:val="00617E4B"/>
    <w:rsid w:val="006209E4"/>
    <w:rsid w:val="00620D00"/>
    <w:rsid w:val="0063285C"/>
    <w:rsid w:val="006360EB"/>
    <w:rsid w:val="00640A12"/>
    <w:rsid w:val="00642876"/>
    <w:rsid w:val="00642B52"/>
    <w:rsid w:val="0064386D"/>
    <w:rsid w:val="00643D01"/>
    <w:rsid w:val="00644095"/>
    <w:rsid w:val="00646018"/>
    <w:rsid w:val="006505BE"/>
    <w:rsid w:val="006522D0"/>
    <w:rsid w:val="00652490"/>
    <w:rsid w:val="006554DB"/>
    <w:rsid w:val="006560EF"/>
    <w:rsid w:val="00656E3A"/>
    <w:rsid w:val="00661221"/>
    <w:rsid w:val="006625B6"/>
    <w:rsid w:val="0067086D"/>
    <w:rsid w:val="006709FE"/>
    <w:rsid w:val="0067281A"/>
    <w:rsid w:val="00675245"/>
    <w:rsid w:val="00675C37"/>
    <w:rsid w:val="00681991"/>
    <w:rsid w:val="006822DA"/>
    <w:rsid w:val="0068369E"/>
    <w:rsid w:val="0068616F"/>
    <w:rsid w:val="00687894"/>
    <w:rsid w:val="0069561E"/>
    <w:rsid w:val="006A0566"/>
    <w:rsid w:val="006A0CFC"/>
    <w:rsid w:val="006A1DD9"/>
    <w:rsid w:val="006A2190"/>
    <w:rsid w:val="006A28BA"/>
    <w:rsid w:val="006A4D49"/>
    <w:rsid w:val="006B2ADB"/>
    <w:rsid w:val="006B31E9"/>
    <w:rsid w:val="006B38BE"/>
    <w:rsid w:val="006B4538"/>
    <w:rsid w:val="006B4EAC"/>
    <w:rsid w:val="006C0BCA"/>
    <w:rsid w:val="006C10AA"/>
    <w:rsid w:val="006C3360"/>
    <w:rsid w:val="006C586E"/>
    <w:rsid w:val="006C78BE"/>
    <w:rsid w:val="006C7C65"/>
    <w:rsid w:val="006D3807"/>
    <w:rsid w:val="006D3D5E"/>
    <w:rsid w:val="006E2ED7"/>
    <w:rsid w:val="006E623F"/>
    <w:rsid w:val="006F2BA2"/>
    <w:rsid w:val="006F3CAC"/>
    <w:rsid w:val="006F7DD4"/>
    <w:rsid w:val="00700B75"/>
    <w:rsid w:val="0070155D"/>
    <w:rsid w:val="00702D1D"/>
    <w:rsid w:val="00713868"/>
    <w:rsid w:val="00714119"/>
    <w:rsid w:val="007145F6"/>
    <w:rsid w:val="00723164"/>
    <w:rsid w:val="007234F1"/>
    <w:rsid w:val="00724E14"/>
    <w:rsid w:val="00725AC8"/>
    <w:rsid w:val="00726704"/>
    <w:rsid w:val="00733EB5"/>
    <w:rsid w:val="0073518B"/>
    <w:rsid w:val="00743210"/>
    <w:rsid w:val="00746299"/>
    <w:rsid w:val="007502A2"/>
    <w:rsid w:val="00752991"/>
    <w:rsid w:val="0075473E"/>
    <w:rsid w:val="007549E9"/>
    <w:rsid w:val="00755CAE"/>
    <w:rsid w:val="00760C8C"/>
    <w:rsid w:val="00762D86"/>
    <w:rsid w:val="00764525"/>
    <w:rsid w:val="007665A9"/>
    <w:rsid w:val="0077015B"/>
    <w:rsid w:val="007744E7"/>
    <w:rsid w:val="00775B41"/>
    <w:rsid w:val="00777021"/>
    <w:rsid w:val="00781BA6"/>
    <w:rsid w:val="00781F77"/>
    <w:rsid w:val="007823F9"/>
    <w:rsid w:val="00787866"/>
    <w:rsid w:val="0079181C"/>
    <w:rsid w:val="007960E8"/>
    <w:rsid w:val="00796E99"/>
    <w:rsid w:val="007A06DA"/>
    <w:rsid w:val="007A1ED2"/>
    <w:rsid w:val="007A3DF3"/>
    <w:rsid w:val="007A6000"/>
    <w:rsid w:val="007B0703"/>
    <w:rsid w:val="007B23CF"/>
    <w:rsid w:val="007B26A4"/>
    <w:rsid w:val="007B6FBA"/>
    <w:rsid w:val="007C1D23"/>
    <w:rsid w:val="007C3672"/>
    <w:rsid w:val="007C44FB"/>
    <w:rsid w:val="007C5B6F"/>
    <w:rsid w:val="007C7F1F"/>
    <w:rsid w:val="007D475F"/>
    <w:rsid w:val="007D4952"/>
    <w:rsid w:val="007F2232"/>
    <w:rsid w:val="007F6611"/>
    <w:rsid w:val="00801A2C"/>
    <w:rsid w:val="00801A4A"/>
    <w:rsid w:val="0080228A"/>
    <w:rsid w:val="00805908"/>
    <w:rsid w:val="0080774B"/>
    <w:rsid w:val="00812DDF"/>
    <w:rsid w:val="008131D6"/>
    <w:rsid w:val="0081494D"/>
    <w:rsid w:val="00814C96"/>
    <w:rsid w:val="00816D7D"/>
    <w:rsid w:val="00827E33"/>
    <w:rsid w:val="008309E5"/>
    <w:rsid w:val="00836A26"/>
    <w:rsid w:val="00837C02"/>
    <w:rsid w:val="00841379"/>
    <w:rsid w:val="008438FF"/>
    <w:rsid w:val="00843908"/>
    <w:rsid w:val="00844879"/>
    <w:rsid w:val="00847685"/>
    <w:rsid w:val="00852D39"/>
    <w:rsid w:val="00852F51"/>
    <w:rsid w:val="008530BE"/>
    <w:rsid w:val="00854C68"/>
    <w:rsid w:val="00855BE9"/>
    <w:rsid w:val="00855E44"/>
    <w:rsid w:val="00862DFA"/>
    <w:rsid w:val="008645D7"/>
    <w:rsid w:val="00864A16"/>
    <w:rsid w:val="00864B43"/>
    <w:rsid w:val="00864B49"/>
    <w:rsid w:val="008726AE"/>
    <w:rsid w:val="00877D44"/>
    <w:rsid w:val="00882E81"/>
    <w:rsid w:val="0088308A"/>
    <w:rsid w:val="008847FA"/>
    <w:rsid w:val="00890745"/>
    <w:rsid w:val="00894DB8"/>
    <w:rsid w:val="008A34F8"/>
    <w:rsid w:val="008A7AA1"/>
    <w:rsid w:val="008B148C"/>
    <w:rsid w:val="008C1C8A"/>
    <w:rsid w:val="008C3376"/>
    <w:rsid w:val="008C5067"/>
    <w:rsid w:val="008D2C37"/>
    <w:rsid w:val="008D3A90"/>
    <w:rsid w:val="008D5EFF"/>
    <w:rsid w:val="008D638C"/>
    <w:rsid w:val="008D6BF2"/>
    <w:rsid w:val="008D6CEB"/>
    <w:rsid w:val="008E522F"/>
    <w:rsid w:val="008F284F"/>
    <w:rsid w:val="008F42B2"/>
    <w:rsid w:val="008F490D"/>
    <w:rsid w:val="008F4958"/>
    <w:rsid w:val="008F6F19"/>
    <w:rsid w:val="00902D3A"/>
    <w:rsid w:val="0090456C"/>
    <w:rsid w:val="009067B2"/>
    <w:rsid w:val="00911D76"/>
    <w:rsid w:val="009124D2"/>
    <w:rsid w:val="00913C1F"/>
    <w:rsid w:val="00915AFB"/>
    <w:rsid w:val="00915B7F"/>
    <w:rsid w:val="00920DFE"/>
    <w:rsid w:val="009218C2"/>
    <w:rsid w:val="00923CCA"/>
    <w:rsid w:val="00923FE4"/>
    <w:rsid w:val="0092472E"/>
    <w:rsid w:val="00926389"/>
    <w:rsid w:val="00934ED5"/>
    <w:rsid w:val="00940DD1"/>
    <w:rsid w:val="00940F51"/>
    <w:rsid w:val="00941B69"/>
    <w:rsid w:val="009431C3"/>
    <w:rsid w:val="00944078"/>
    <w:rsid w:val="009460B9"/>
    <w:rsid w:val="0095229B"/>
    <w:rsid w:val="009525E0"/>
    <w:rsid w:val="00955470"/>
    <w:rsid w:val="00957F24"/>
    <w:rsid w:val="009643EE"/>
    <w:rsid w:val="009666DE"/>
    <w:rsid w:val="00973E79"/>
    <w:rsid w:val="00975EE5"/>
    <w:rsid w:val="00977324"/>
    <w:rsid w:val="00977E01"/>
    <w:rsid w:val="00980A43"/>
    <w:rsid w:val="00980E73"/>
    <w:rsid w:val="009835DB"/>
    <w:rsid w:val="00985549"/>
    <w:rsid w:val="00986412"/>
    <w:rsid w:val="0099102B"/>
    <w:rsid w:val="009937E1"/>
    <w:rsid w:val="0099394F"/>
    <w:rsid w:val="00996D7A"/>
    <w:rsid w:val="00997CC7"/>
    <w:rsid w:val="009A2AA5"/>
    <w:rsid w:val="009A60D3"/>
    <w:rsid w:val="009B18E2"/>
    <w:rsid w:val="009B198E"/>
    <w:rsid w:val="009B1ABE"/>
    <w:rsid w:val="009B444A"/>
    <w:rsid w:val="009B509B"/>
    <w:rsid w:val="009B64F5"/>
    <w:rsid w:val="009B7110"/>
    <w:rsid w:val="009B75D9"/>
    <w:rsid w:val="009B75E3"/>
    <w:rsid w:val="009C0569"/>
    <w:rsid w:val="009C1212"/>
    <w:rsid w:val="009C3688"/>
    <w:rsid w:val="009C60F3"/>
    <w:rsid w:val="009D35C3"/>
    <w:rsid w:val="009D3AC0"/>
    <w:rsid w:val="009D6AD2"/>
    <w:rsid w:val="009D7B4A"/>
    <w:rsid w:val="009E1C8F"/>
    <w:rsid w:val="009E2D6D"/>
    <w:rsid w:val="009E4B01"/>
    <w:rsid w:val="009F5B6C"/>
    <w:rsid w:val="009F5D7F"/>
    <w:rsid w:val="009F5F95"/>
    <w:rsid w:val="009F6849"/>
    <w:rsid w:val="009F7798"/>
    <w:rsid w:val="00A01937"/>
    <w:rsid w:val="00A01C6E"/>
    <w:rsid w:val="00A02795"/>
    <w:rsid w:val="00A030F8"/>
    <w:rsid w:val="00A071F4"/>
    <w:rsid w:val="00A10071"/>
    <w:rsid w:val="00A110A3"/>
    <w:rsid w:val="00A11793"/>
    <w:rsid w:val="00A11EDA"/>
    <w:rsid w:val="00A13794"/>
    <w:rsid w:val="00A16531"/>
    <w:rsid w:val="00A2770F"/>
    <w:rsid w:val="00A3012B"/>
    <w:rsid w:val="00A3279D"/>
    <w:rsid w:val="00A3294A"/>
    <w:rsid w:val="00A32E42"/>
    <w:rsid w:val="00A34681"/>
    <w:rsid w:val="00A34E64"/>
    <w:rsid w:val="00A36AB3"/>
    <w:rsid w:val="00A4129C"/>
    <w:rsid w:val="00A43674"/>
    <w:rsid w:val="00A52045"/>
    <w:rsid w:val="00A54648"/>
    <w:rsid w:val="00A5608B"/>
    <w:rsid w:val="00A6012C"/>
    <w:rsid w:val="00A6060B"/>
    <w:rsid w:val="00A615D4"/>
    <w:rsid w:val="00A62FFA"/>
    <w:rsid w:val="00A63E83"/>
    <w:rsid w:val="00A67AAC"/>
    <w:rsid w:val="00A72976"/>
    <w:rsid w:val="00A73B36"/>
    <w:rsid w:val="00A770C6"/>
    <w:rsid w:val="00A77367"/>
    <w:rsid w:val="00A82929"/>
    <w:rsid w:val="00A83138"/>
    <w:rsid w:val="00A834DF"/>
    <w:rsid w:val="00A84F5C"/>
    <w:rsid w:val="00A9173C"/>
    <w:rsid w:val="00A93C9A"/>
    <w:rsid w:val="00A94875"/>
    <w:rsid w:val="00A974BC"/>
    <w:rsid w:val="00AA491C"/>
    <w:rsid w:val="00AA6371"/>
    <w:rsid w:val="00AA72D5"/>
    <w:rsid w:val="00AB41D1"/>
    <w:rsid w:val="00AB508F"/>
    <w:rsid w:val="00AB747C"/>
    <w:rsid w:val="00AC1CD9"/>
    <w:rsid w:val="00AC2CC6"/>
    <w:rsid w:val="00AC5813"/>
    <w:rsid w:val="00AC7971"/>
    <w:rsid w:val="00AD0521"/>
    <w:rsid w:val="00AD0855"/>
    <w:rsid w:val="00AD3ECC"/>
    <w:rsid w:val="00AD4BFE"/>
    <w:rsid w:val="00AD4DB0"/>
    <w:rsid w:val="00AE1C04"/>
    <w:rsid w:val="00AE4153"/>
    <w:rsid w:val="00AE4972"/>
    <w:rsid w:val="00AE4E36"/>
    <w:rsid w:val="00AE5473"/>
    <w:rsid w:val="00AF0D51"/>
    <w:rsid w:val="00AF33BF"/>
    <w:rsid w:val="00AF46A4"/>
    <w:rsid w:val="00AF5268"/>
    <w:rsid w:val="00AF5837"/>
    <w:rsid w:val="00AF641B"/>
    <w:rsid w:val="00B005DD"/>
    <w:rsid w:val="00B02763"/>
    <w:rsid w:val="00B02AF5"/>
    <w:rsid w:val="00B04559"/>
    <w:rsid w:val="00B04711"/>
    <w:rsid w:val="00B0693F"/>
    <w:rsid w:val="00B10437"/>
    <w:rsid w:val="00B11FA9"/>
    <w:rsid w:val="00B22A91"/>
    <w:rsid w:val="00B234E2"/>
    <w:rsid w:val="00B24C32"/>
    <w:rsid w:val="00B24C94"/>
    <w:rsid w:val="00B24EF2"/>
    <w:rsid w:val="00B27D14"/>
    <w:rsid w:val="00B3080F"/>
    <w:rsid w:val="00B30E19"/>
    <w:rsid w:val="00B3405E"/>
    <w:rsid w:val="00B34665"/>
    <w:rsid w:val="00B3674F"/>
    <w:rsid w:val="00B379BB"/>
    <w:rsid w:val="00B37F80"/>
    <w:rsid w:val="00B41C6B"/>
    <w:rsid w:val="00B43114"/>
    <w:rsid w:val="00B43800"/>
    <w:rsid w:val="00B47E7B"/>
    <w:rsid w:val="00B528E6"/>
    <w:rsid w:val="00B534B9"/>
    <w:rsid w:val="00B61EBE"/>
    <w:rsid w:val="00B672AA"/>
    <w:rsid w:val="00B67420"/>
    <w:rsid w:val="00B70319"/>
    <w:rsid w:val="00B76884"/>
    <w:rsid w:val="00B847B1"/>
    <w:rsid w:val="00B92B85"/>
    <w:rsid w:val="00B934AA"/>
    <w:rsid w:val="00B95A37"/>
    <w:rsid w:val="00B95F73"/>
    <w:rsid w:val="00B97F27"/>
    <w:rsid w:val="00BA0AC1"/>
    <w:rsid w:val="00BA0ACF"/>
    <w:rsid w:val="00BA16B9"/>
    <w:rsid w:val="00BA1E0F"/>
    <w:rsid w:val="00BA3382"/>
    <w:rsid w:val="00BB1436"/>
    <w:rsid w:val="00BB4EB7"/>
    <w:rsid w:val="00BB7A3F"/>
    <w:rsid w:val="00BC1633"/>
    <w:rsid w:val="00BC3358"/>
    <w:rsid w:val="00BC4FA3"/>
    <w:rsid w:val="00BC6A31"/>
    <w:rsid w:val="00BC6E11"/>
    <w:rsid w:val="00BD27C7"/>
    <w:rsid w:val="00BE1FB7"/>
    <w:rsid w:val="00BE7AB1"/>
    <w:rsid w:val="00BF1C76"/>
    <w:rsid w:val="00BF4E9C"/>
    <w:rsid w:val="00C02CC5"/>
    <w:rsid w:val="00C05FF1"/>
    <w:rsid w:val="00C07538"/>
    <w:rsid w:val="00C101A7"/>
    <w:rsid w:val="00C12851"/>
    <w:rsid w:val="00C12866"/>
    <w:rsid w:val="00C14012"/>
    <w:rsid w:val="00C1445A"/>
    <w:rsid w:val="00C151ED"/>
    <w:rsid w:val="00C170F1"/>
    <w:rsid w:val="00C252F3"/>
    <w:rsid w:val="00C31C2D"/>
    <w:rsid w:val="00C331BD"/>
    <w:rsid w:val="00C347B6"/>
    <w:rsid w:val="00C416D1"/>
    <w:rsid w:val="00C42FB2"/>
    <w:rsid w:val="00C503C4"/>
    <w:rsid w:val="00C50B6E"/>
    <w:rsid w:val="00C5146C"/>
    <w:rsid w:val="00C52118"/>
    <w:rsid w:val="00C53103"/>
    <w:rsid w:val="00C53106"/>
    <w:rsid w:val="00C542D3"/>
    <w:rsid w:val="00C55BBB"/>
    <w:rsid w:val="00C60865"/>
    <w:rsid w:val="00C6373B"/>
    <w:rsid w:val="00C64F88"/>
    <w:rsid w:val="00C70446"/>
    <w:rsid w:val="00C736DF"/>
    <w:rsid w:val="00C751C4"/>
    <w:rsid w:val="00C75752"/>
    <w:rsid w:val="00C7625E"/>
    <w:rsid w:val="00C76328"/>
    <w:rsid w:val="00C801C3"/>
    <w:rsid w:val="00C90F50"/>
    <w:rsid w:val="00C9485A"/>
    <w:rsid w:val="00C9538D"/>
    <w:rsid w:val="00C95539"/>
    <w:rsid w:val="00C9673D"/>
    <w:rsid w:val="00C96FE3"/>
    <w:rsid w:val="00C9747B"/>
    <w:rsid w:val="00CA1182"/>
    <w:rsid w:val="00CA3603"/>
    <w:rsid w:val="00CA6209"/>
    <w:rsid w:val="00CB3112"/>
    <w:rsid w:val="00CB34E8"/>
    <w:rsid w:val="00CB430B"/>
    <w:rsid w:val="00CC0808"/>
    <w:rsid w:val="00CC3C91"/>
    <w:rsid w:val="00CD14BE"/>
    <w:rsid w:val="00CD5486"/>
    <w:rsid w:val="00CD5616"/>
    <w:rsid w:val="00CD7C1B"/>
    <w:rsid w:val="00CE0645"/>
    <w:rsid w:val="00CE1A72"/>
    <w:rsid w:val="00CE2AD1"/>
    <w:rsid w:val="00CE5A11"/>
    <w:rsid w:val="00CE73A0"/>
    <w:rsid w:val="00CF25DD"/>
    <w:rsid w:val="00CF48BC"/>
    <w:rsid w:val="00CF7575"/>
    <w:rsid w:val="00D02D6B"/>
    <w:rsid w:val="00D043A6"/>
    <w:rsid w:val="00D07249"/>
    <w:rsid w:val="00D07586"/>
    <w:rsid w:val="00D10A36"/>
    <w:rsid w:val="00D10F94"/>
    <w:rsid w:val="00D12D74"/>
    <w:rsid w:val="00D14351"/>
    <w:rsid w:val="00D15F9E"/>
    <w:rsid w:val="00D20B19"/>
    <w:rsid w:val="00D214AA"/>
    <w:rsid w:val="00D2300E"/>
    <w:rsid w:val="00D24F3C"/>
    <w:rsid w:val="00D266BF"/>
    <w:rsid w:val="00D32FA2"/>
    <w:rsid w:val="00D33E19"/>
    <w:rsid w:val="00D46F74"/>
    <w:rsid w:val="00D50559"/>
    <w:rsid w:val="00D50565"/>
    <w:rsid w:val="00D52F9D"/>
    <w:rsid w:val="00D53F02"/>
    <w:rsid w:val="00D71AFC"/>
    <w:rsid w:val="00D7719D"/>
    <w:rsid w:val="00D773F0"/>
    <w:rsid w:val="00D77EB9"/>
    <w:rsid w:val="00D80675"/>
    <w:rsid w:val="00D81046"/>
    <w:rsid w:val="00D81CDA"/>
    <w:rsid w:val="00D820F9"/>
    <w:rsid w:val="00D83762"/>
    <w:rsid w:val="00D838A2"/>
    <w:rsid w:val="00D92305"/>
    <w:rsid w:val="00D969E7"/>
    <w:rsid w:val="00DA0590"/>
    <w:rsid w:val="00DA0EF7"/>
    <w:rsid w:val="00DA2122"/>
    <w:rsid w:val="00DA4A48"/>
    <w:rsid w:val="00DA6652"/>
    <w:rsid w:val="00DB1E5A"/>
    <w:rsid w:val="00DB6593"/>
    <w:rsid w:val="00DD5B5A"/>
    <w:rsid w:val="00DD69E0"/>
    <w:rsid w:val="00DD6C51"/>
    <w:rsid w:val="00DE3553"/>
    <w:rsid w:val="00DE7AAA"/>
    <w:rsid w:val="00DF1D65"/>
    <w:rsid w:val="00DF5024"/>
    <w:rsid w:val="00DF6422"/>
    <w:rsid w:val="00E0272C"/>
    <w:rsid w:val="00E029B6"/>
    <w:rsid w:val="00E035BA"/>
    <w:rsid w:val="00E03E79"/>
    <w:rsid w:val="00E03E81"/>
    <w:rsid w:val="00E06E7E"/>
    <w:rsid w:val="00E10A68"/>
    <w:rsid w:val="00E111C1"/>
    <w:rsid w:val="00E15E78"/>
    <w:rsid w:val="00E21846"/>
    <w:rsid w:val="00E254E2"/>
    <w:rsid w:val="00E26C6E"/>
    <w:rsid w:val="00E27B41"/>
    <w:rsid w:val="00E3059D"/>
    <w:rsid w:val="00E3282F"/>
    <w:rsid w:val="00E41CBA"/>
    <w:rsid w:val="00E458E7"/>
    <w:rsid w:val="00E46C26"/>
    <w:rsid w:val="00E5085A"/>
    <w:rsid w:val="00E53C0A"/>
    <w:rsid w:val="00E540F9"/>
    <w:rsid w:val="00E56954"/>
    <w:rsid w:val="00E612A2"/>
    <w:rsid w:val="00E61782"/>
    <w:rsid w:val="00E6433B"/>
    <w:rsid w:val="00E65D36"/>
    <w:rsid w:val="00E661FC"/>
    <w:rsid w:val="00E70AF1"/>
    <w:rsid w:val="00E75685"/>
    <w:rsid w:val="00E77E23"/>
    <w:rsid w:val="00E81806"/>
    <w:rsid w:val="00E81F90"/>
    <w:rsid w:val="00E85872"/>
    <w:rsid w:val="00E8787A"/>
    <w:rsid w:val="00E9016F"/>
    <w:rsid w:val="00E91FA5"/>
    <w:rsid w:val="00E92377"/>
    <w:rsid w:val="00E937EB"/>
    <w:rsid w:val="00E9413E"/>
    <w:rsid w:val="00E94472"/>
    <w:rsid w:val="00E95783"/>
    <w:rsid w:val="00E96351"/>
    <w:rsid w:val="00EA090B"/>
    <w:rsid w:val="00EA20EE"/>
    <w:rsid w:val="00EA5173"/>
    <w:rsid w:val="00EA60C3"/>
    <w:rsid w:val="00EB30F4"/>
    <w:rsid w:val="00EB4994"/>
    <w:rsid w:val="00EC4315"/>
    <w:rsid w:val="00EC61CF"/>
    <w:rsid w:val="00ED2A4E"/>
    <w:rsid w:val="00ED4581"/>
    <w:rsid w:val="00EE12AE"/>
    <w:rsid w:val="00EE12FD"/>
    <w:rsid w:val="00EE17B8"/>
    <w:rsid w:val="00EE46F9"/>
    <w:rsid w:val="00EE53B6"/>
    <w:rsid w:val="00EE69EF"/>
    <w:rsid w:val="00EE6C96"/>
    <w:rsid w:val="00EE7D78"/>
    <w:rsid w:val="00EE7DDF"/>
    <w:rsid w:val="00EF0D95"/>
    <w:rsid w:val="00EF15EE"/>
    <w:rsid w:val="00EF34C1"/>
    <w:rsid w:val="00EF34F3"/>
    <w:rsid w:val="00EF3796"/>
    <w:rsid w:val="00EF6FF2"/>
    <w:rsid w:val="00F0380B"/>
    <w:rsid w:val="00F05ED6"/>
    <w:rsid w:val="00F0711A"/>
    <w:rsid w:val="00F13EA1"/>
    <w:rsid w:val="00F15793"/>
    <w:rsid w:val="00F16201"/>
    <w:rsid w:val="00F17C4C"/>
    <w:rsid w:val="00F200AB"/>
    <w:rsid w:val="00F20C80"/>
    <w:rsid w:val="00F25EE0"/>
    <w:rsid w:val="00F26945"/>
    <w:rsid w:val="00F3243C"/>
    <w:rsid w:val="00F325B7"/>
    <w:rsid w:val="00F334BA"/>
    <w:rsid w:val="00F35BBC"/>
    <w:rsid w:val="00F401EC"/>
    <w:rsid w:val="00F420A9"/>
    <w:rsid w:val="00F46129"/>
    <w:rsid w:val="00F548DB"/>
    <w:rsid w:val="00F54DA6"/>
    <w:rsid w:val="00F66ACA"/>
    <w:rsid w:val="00F67B58"/>
    <w:rsid w:val="00F71240"/>
    <w:rsid w:val="00F81CEF"/>
    <w:rsid w:val="00F81DAD"/>
    <w:rsid w:val="00F82650"/>
    <w:rsid w:val="00F83D1C"/>
    <w:rsid w:val="00F84180"/>
    <w:rsid w:val="00F8465C"/>
    <w:rsid w:val="00F84B3A"/>
    <w:rsid w:val="00F84D6F"/>
    <w:rsid w:val="00F91600"/>
    <w:rsid w:val="00FA1EB4"/>
    <w:rsid w:val="00FA3077"/>
    <w:rsid w:val="00FA32B3"/>
    <w:rsid w:val="00FA3968"/>
    <w:rsid w:val="00FA4A33"/>
    <w:rsid w:val="00FA5903"/>
    <w:rsid w:val="00FA5F18"/>
    <w:rsid w:val="00FB2DF9"/>
    <w:rsid w:val="00FB3740"/>
    <w:rsid w:val="00FB3FAB"/>
    <w:rsid w:val="00FB5405"/>
    <w:rsid w:val="00FB5E97"/>
    <w:rsid w:val="00FB74D4"/>
    <w:rsid w:val="00FC088C"/>
    <w:rsid w:val="00FC44A9"/>
    <w:rsid w:val="00FC77A7"/>
    <w:rsid w:val="00FD1C4D"/>
    <w:rsid w:val="00FD6ACE"/>
    <w:rsid w:val="00FE0786"/>
    <w:rsid w:val="00FE18A4"/>
    <w:rsid w:val="00FE683D"/>
    <w:rsid w:val="00FF01DA"/>
    <w:rsid w:val="00FF0994"/>
    <w:rsid w:val="00FF0DA3"/>
    <w:rsid w:val="00FF24C6"/>
    <w:rsid w:val="00FF3153"/>
    <w:rsid w:val="00FF4956"/>
    <w:rsid w:val="00FF58C5"/>
    <w:rsid w:val="00FF64A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8671</Characters>
  <Application>Microsoft Office Word</Application>
  <DocSecurity>0</DocSecurity>
  <Lines>72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2016-10-13T06:43:00Z</dcterms:created>
  <dcterms:modified xsi:type="dcterms:W3CDTF">2016-10-13T06:44:00Z</dcterms:modified>
</cp:coreProperties>
</file>