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5D" w:rsidRPr="0095185D" w:rsidRDefault="0095185D" w:rsidP="0095185D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85D">
        <w:rPr>
          <w:rFonts w:ascii="Times New Roman" w:hAnsi="Times New Roman" w:cs="Times New Roman"/>
          <w:b/>
          <w:bCs/>
          <w:sz w:val="24"/>
          <w:szCs w:val="24"/>
        </w:rPr>
        <w:t>Uchwała Nr VIII/62/19</w:t>
      </w:r>
    </w:p>
    <w:p w:rsidR="0095185D" w:rsidRPr="0095185D" w:rsidRDefault="0095185D" w:rsidP="0095185D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85D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95185D" w:rsidRPr="0095185D" w:rsidRDefault="0095185D" w:rsidP="0095185D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85D">
        <w:rPr>
          <w:rFonts w:ascii="Times New Roman" w:hAnsi="Times New Roman" w:cs="Times New Roman"/>
          <w:b/>
          <w:bCs/>
          <w:sz w:val="24"/>
          <w:szCs w:val="24"/>
        </w:rPr>
        <w:t xml:space="preserve">    z dnia 18 lipca 2019r.</w:t>
      </w:r>
    </w:p>
    <w:p w:rsidR="0095185D" w:rsidRPr="0095185D" w:rsidRDefault="0095185D" w:rsidP="0095185D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2019 – 2033.</w:t>
      </w:r>
    </w:p>
    <w:p w:rsidR="0095185D" w:rsidRPr="0095185D" w:rsidRDefault="0095185D" w:rsidP="0095185D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8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podstawie art. 18 ust. 2 pkt 15 </w:t>
      </w:r>
      <w:r w:rsidRPr="0095185D">
        <w:rPr>
          <w:rFonts w:ascii="Times New Roman" w:hAnsi="Times New Roman" w:cs="Times New Roman"/>
          <w:i/>
          <w:iCs/>
          <w:sz w:val="24"/>
          <w:szCs w:val="24"/>
        </w:rPr>
        <w:t>ustawy z dnia 8 marca 1990r. o samorządzie gminnym (</w:t>
      </w:r>
      <w:proofErr w:type="spellStart"/>
      <w:r w:rsidRPr="0095185D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95185D">
        <w:rPr>
          <w:rFonts w:ascii="Times New Roman" w:hAnsi="Times New Roman" w:cs="Times New Roman"/>
          <w:i/>
          <w:iCs/>
          <w:sz w:val="24"/>
          <w:szCs w:val="24"/>
        </w:rPr>
        <w:t xml:space="preserve">.  Dz. U. z 2019r.  poz. 506) oraz </w:t>
      </w:r>
      <w:r w:rsidRPr="009518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226, art. 227, art. 228, art. 229, art. 231, art. 232 ustawy z dnia 27 sierpnia 2009r. o finansach publicznych (</w:t>
      </w:r>
      <w:proofErr w:type="spellStart"/>
      <w:r w:rsidRPr="009518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t.j</w:t>
      </w:r>
      <w:proofErr w:type="spellEnd"/>
      <w:r w:rsidRPr="009518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Dz. U. z 2019, poz. 869) oraz uchwały Nr III/18/18 z dnia 28 grudnia 2018r. Rady Gminy w Brudzeniu Dużym na lata 2019-2033</w:t>
      </w:r>
      <w:r w:rsidRPr="00951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185D" w:rsidRPr="0095185D" w:rsidRDefault="0095185D" w:rsidP="0095185D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85D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85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>Zmianie ulega załącznik Nr 1 do Uchwały Nr III/18/18 Rady Gminy w Brudzeniu Dużym z dnia 28.12.2018r. pn. „Wieloletnia Prognoza Finansowa”, który otrzymuje brzmienie jak załącznik Nr 1 do niniejszej Uchwały oraz zmianie ulega załącznik Nr 2 do Uchwały Nr III/18/18 Rady Gminy w Brudzeniu Dużym z dnia 28.12.2018r. pn. "Wykaz przedsięwzięć do WPF", który otrzymuje brzmienie jak załącznik Nr 2 do niniejszej Uchwały.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85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85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95185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95185D" w:rsidRPr="0095185D" w:rsidRDefault="0095185D" w:rsidP="0095185D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85D" w:rsidRPr="0095185D" w:rsidRDefault="0095185D" w:rsidP="0095185D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95185D" w:rsidRPr="0095185D" w:rsidRDefault="0095185D" w:rsidP="009518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85D" w:rsidRPr="0095185D" w:rsidRDefault="0095185D" w:rsidP="009518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95185D" w:rsidRPr="0095185D" w:rsidRDefault="0095185D" w:rsidP="009518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>Tadeusz Wojciech Borowicki</w:t>
      </w:r>
    </w:p>
    <w:p w:rsidR="0095185D" w:rsidRPr="0095185D" w:rsidRDefault="0095185D" w:rsidP="00951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1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185D" w:rsidRPr="0095185D" w:rsidRDefault="0095185D" w:rsidP="00951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2F8" w:rsidRDefault="00AE72F8"/>
    <w:p w:rsidR="0095185D" w:rsidRPr="0095185D" w:rsidRDefault="0095185D" w:rsidP="0095185D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85D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</w:t>
      </w:r>
    </w:p>
    <w:p w:rsidR="0095185D" w:rsidRPr="0095185D" w:rsidRDefault="0095185D" w:rsidP="0095185D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5185D" w:rsidRPr="0095185D" w:rsidRDefault="0095185D" w:rsidP="0095185D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Calibri" w:hAnsi="Calibri" w:cs="Calibri"/>
          <w:sz w:val="24"/>
          <w:szCs w:val="24"/>
        </w:rPr>
        <w:tab/>
      </w:r>
      <w:r w:rsidRPr="0095185D">
        <w:rPr>
          <w:rFonts w:ascii="Times New Roman" w:hAnsi="Times New Roman" w:cs="Times New Roman"/>
          <w:sz w:val="24"/>
          <w:szCs w:val="24"/>
        </w:rPr>
        <w:t>W Wieloletniej Prognozie Finansowej urealniono załącznik Nr 1 do Uchwały Nr III/18/18 Rady Gminy w Brudzeniu Dużym z dnia 28 grudnia 2018r. pn. "Wieloletnia Prognoza Finansowa" oraz załącznik Nr 2 do uchwały Nr III/18/18 Rady Gminy w Brudzeniu Dużym z dnia 28 grudnia 2018r. pn. „Wykaz przedsięwzięć do WPF”.</w:t>
      </w:r>
    </w:p>
    <w:p w:rsidR="0095185D" w:rsidRPr="0095185D" w:rsidRDefault="0095185D" w:rsidP="0095185D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2019 Nr III/19/18 Rady Gminy Brudzeń Duży z dnia 28 grudnia 2018r. </w:t>
      </w:r>
    </w:p>
    <w:p w:rsidR="0095185D" w:rsidRPr="0095185D" w:rsidRDefault="0095185D" w:rsidP="0095185D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sz w:val="24"/>
          <w:szCs w:val="24"/>
        </w:rPr>
      </w:pPr>
    </w:p>
    <w:p w:rsidR="0095185D" w:rsidRPr="0095185D" w:rsidRDefault="0095185D" w:rsidP="0095185D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85D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ab/>
      </w:r>
    </w:p>
    <w:p w:rsidR="0095185D" w:rsidRPr="0095185D" w:rsidRDefault="0095185D" w:rsidP="009518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Dochody ogółem kolumna 1 w 2019 roku kształtują się na poziomie 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 xml:space="preserve">31 451 828,94 zł 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Zmianie uległy dochody bieżące kolumna 1.1 i wynoszą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>30 802 151,20 zł.</w:t>
      </w:r>
      <w:r w:rsidRPr="0095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Zmiany wprowadzone uchwałą dotyczą zwiększenia planu dochodów bieżących: 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 xml:space="preserve">2 550,00 </w:t>
      </w:r>
      <w:r w:rsidRPr="0095185D">
        <w:rPr>
          <w:rFonts w:ascii="Times New Roman" w:hAnsi="Times New Roman" w:cs="Times New Roman"/>
          <w:sz w:val="24"/>
          <w:szCs w:val="24"/>
        </w:rPr>
        <w:t>w związku  z wpływem środków  z tytułu czynszu za dzierżawę  z Kół Łowieckich,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>2 895,00</w:t>
      </w:r>
      <w:r w:rsidRPr="0095185D">
        <w:rPr>
          <w:rFonts w:ascii="Times New Roman" w:hAnsi="Times New Roman" w:cs="Times New Roman"/>
          <w:sz w:val="24"/>
          <w:szCs w:val="24"/>
        </w:rPr>
        <w:t xml:space="preserve"> w związku z  wpływem środków z tytułu odszkodowania  za szkodę z dnia 16.05.2019 r polegającą na uszkodzeniu hydrantu 6/1 zlokalizowanego przy ul. Toruńskiej 12 w miejscowości Bądkowo Kościelne,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>2 000,00</w:t>
      </w:r>
      <w:r w:rsidRPr="0095185D">
        <w:rPr>
          <w:rFonts w:ascii="Times New Roman" w:hAnsi="Times New Roman" w:cs="Times New Roman"/>
          <w:sz w:val="24"/>
          <w:szCs w:val="24"/>
        </w:rPr>
        <w:t>, kwota ta dotyczy zatrzymanego wadium w postępowaniu o udzielenie zamówienia  publicznego prowadzonego w trybie przetargu nieograniczonego, którego przedmiotem była  dostawa kruszyw do remontu dróg dla gminy Brudzeń Duży. Wadium zostało zatrzymane z powodu wykluczenia i odrzucenia oferty firmy LUK-TRANS Sp. z.o.o  która w wyznaczonym terminie  nie dostarczyła  dokumentów i tym samym nie wykazała spełnienia warunków udziału w postępowaniu,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- w kwocie 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>15 800,00,</w:t>
      </w:r>
      <w:r w:rsidRPr="0095185D">
        <w:rPr>
          <w:rFonts w:ascii="Times New Roman" w:hAnsi="Times New Roman" w:cs="Times New Roman"/>
          <w:sz w:val="24"/>
          <w:szCs w:val="24"/>
        </w:rPr>
        <w:t xml:space="preserve"> jest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185D">
        <w:rPr>
          <w:rFonts w:ascii="Times New Roman" w:hAnsi="Times New Roman" w:cs="Times New Roman"/>
          <w:sz w:val="24"/>
          <w:szCs w:val="24"/>
        </w:rPr>
        <w:t>to darowizna na dofinansowanie imprezy  pn. „Festiwal Ginących Zawodów”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Zmianie uległy również dochody majątkowe kolumna 1.2 i wynoszą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>649 677,74 zł.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>Zmiany dotyczą: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lastRenderedPageBreak/>
        <w:t xml:space="preserve">- zwiększenia planu dochodów majątkowych w kwocie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 xml:space="preserve">5 340,00 </w:t>
      </w:r>
      <w:r w:rsidRPr="0095185D">
        <w:rPr>
          <w:rFonts w:ascii="Times New Roman" w:hAnsi="Times New Roman" w:cs="Times New Roman"/>
          <w:sz w:val="24"/>
          <w:szCs w:val="24"/>
        </w:rPr>
        <w:t>w związku z wpływem ponadplanowych dochodów za sprzedaż samochodu strażackiego z OSP w Bądkowie Kościelnym.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>- zwiększenia planu dochodów  majątkowych w kwocie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 xml:space="preserve">  216 915,00 </w:t>
      </w:r>
      <w:r w:rsidRPr="0095185D">
        <w:rPr>
          <w:rFonts w:ascii="Times New Roman" w:hAnsi="Times New Roman" w:cs="Times New Roman"/>
          <w:sz w:val="24"/>
          <w:szCs w:val="24"/>
        </w:rPr>
        <w:t xml:space="preserve">w związku z przyznaniem  dofinansowania na realizację zadania majątkowego pn. „Termomodernizacja budynków użyteczności publicznej na terenie Gmin Związku Gmin Regionu Płockiego” dotyczy Termomodernizacji Zespołu </w:t>
      </w:r>
      <w:proofErr w:type="spellStart"/>
      <w:r w:rsidRPr="0095185D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95185D">
        <w:rPr>
          <w:rFonts w:ascii="Times New Roman" w:hAnsi="Times New Roman" w:cs="Times New Roman"/>
          <w:sz w:val="24"/>
          <w:szCs w:val="24"/>
        </w:rPr>
        <w:t xml:space="preserve"> –Przedszkolnego w Gminie Brudzeń Duży z EFRR. 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ab/>
        <w:t xml:space="preserve">Wydatki ogółem w 2019 roku kolumna 2 kształtują się na poziomie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>32 645 846,86 zł.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Zmianie uległy wydatki bieżące kolumna 2.1 i wynoszą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>29 930 656,27zł.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>Zmiany wprowadzone uchwałą dotyczą zwiększenia planu wydatków bieżących: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 xml:space="preserve">2 895,00 </w:t>
      </w:r>
      <w:r w:rsidRPr="0095185D">
        <w:rPr>
          <w:rFonts w:ascii="Times New Roman" w:hAnsi="Times New Roman" w:cs="Times New Roman"/>
          <w:sz w:val="24"/>
          <w:szCs w:val="24"/>
        </w:rPr>
        <w:t>na wydatki bieżące związane z funkcjonowaniem  wodociągów. W/w środki pochodzą z odszkodowania za uszkodzony hydrant w Bądkowie Kościelnym,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>29 970,00</w:t>
      </w:r>
      <w:r w:rsidRPr="0095185D">
        <w:rPr>
          <w:rFonts w:ascii="Times New Roman" w:hAnsi="Times New Roman" w:cs="Times New Roman"/>
          <w:sz w:val="24"/>
          <w:szCs w:val="24"/>
        </w:rPr>
        <w:t xml:space="preserve"> z  przeznaczenie na pokrycie wydatków związanych  z  utrzymaniem budynków komunalnych, ponieważ zabezpieczona w budżecie gminy w 2019.r kwota jest niewystarczająca,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>40 800,00</w:t>
      </w:r>
      <w:r w:rsidRPr="0095185D">
        <w:rPr>
          <w:rFonts w:ascii="Times New Roman" w:hAnsi="Times New Roman" w:cs="Times New Roman"/>
          <w:sz w:val="24"/>
          <w:szCs w:val="24"/>
        </w:rPr>
        <w:t xml:space="preserve"> na  pokrycie wydatków bieżących  związanych z promocją gminy oraz na sfinansowanie imprezy pn. „Festiwal Ginących Zawodów”, oraz zorganizowanie dożynek gminnych.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95185D">
        <w:rPr>
          <w:rFonts w:ascii="Times New Roman" w:hAnsi="Times New Roman" w:cs="Times New Roman"/>
          <w:sz w:val="24"/>
          <w:szCs w:val="24"/>
        </w:rPr>
        <w:t xml:space="preserve"> z przeznaczeniem na remont kanalizacji deszczowej  na terenie Szkoły Podstawowej w Brudzeniu Dużym,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>25 000,00</w:t>
      </w:r>
      <w:r w:rsidRPr="0095185D">
        <w:rPr>
          <w:rFonts w:ascii="Times New Roman" w:hAnsi="Times New Roman" w:cs="Times New Roman"/>
          <w:sz w:val="24"/>
          <w:szCs w:val="24"/>
        </w:rPr>
        <w:t xml:space="preserve"> z  przeznaczeniem na realizację  zadania związanego z unieszkodliwianiem odpadów azbestowo-cementowych na terenie gminy, ponieważ zabezpieczona w budżecie gminy kwota jest niewystarczająca.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Zmiany wprowadzone uchwałą dotyczą również zmian planu wydatków majątkowych o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>126 835,00 zł.</w:t>
      </w:r>
      <w:r w:rsidRPr="0095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>Plan wydatków majątkowych zwiększono o: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-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>5 000,00</w:t>
      </w:r>
      <w:r w:rsidRPr="0095185D">
        <w:rPr>
          <w:rFonts w:ascii="Times New Roman" w:hAnsi="Times New Roman" w:cs="Times New Roman"/>
          <w:sz w:val="24"/>
          <w:szCs w:val="24"/>
        </w:rPr>
        <w:t xml:space="preserve">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95185D">
        <w:rPr>
          <w:rFonts w:ascii="Times New Roman" w:hAnsi="Times New Roman" w:cs="Times New Roman"/>
          <w:sz w:val="24"/>
          <w:szCs w:val="24"/>
        </w:rPr>
        <w:t>z  przeznaczeniem na dofinansowanie realizacji zadania majątkowego pn. „Budowa kanalizacji sanitarnej w miejscowości Sikórz”,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>67 000,00 zł</w:t>
      </w:r>
      <w:r w:rsidRPr="0095185D">
        <w:rPr>
          <w:rFonts w:ascii="Times New Roman" w:hAnsi="Times New Roman" w:cs="Times New Roman"/>
          <w:sz w:val="24"/>
          <w:szCs w:val="24"/>
        </w:rPr>
        <w:t xml:space="preserve">  z przeznaczeniem na dofinansowanie realizacji zadania majątkowego pn. „Umocnienie i odtworzenie rowu przydrożnego w miejscowości Sikórz” 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-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>195 000,00 zł</w:t>
      </w:r>
      <w:r w:rsidRPr="0095185D">
        <w:rPr>
          <w:rFonts w:ascii="Times New Roman" w:hAnsi="Times New Roman" w:cs="Times New Roman"/>
          <w:sz w:val="24"/>
          <w:szCs w:val="24"/>
        </w:rPr>
        <w:t xml:space="preserve"> z przeznaczeniem na dofinansowanie realizacji zadania majątkowego pn. „Modernizacja dróg asfaltowych Izabelin - Wincentowo, </w:t>
      </w:r>
      <w:proofErr w:type="spellStart"/>
      <w:r w:rsidRPr="0095185D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95185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5185D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95185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-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>50 000,00 zł</w:t>
      </w:r>
      <w:r w:rsidRPr="0095185D">
        <w:rPr>
          <w:rFonts w:ascii="Times New Roman" w:hAnsi="Times New Roman" w:cs="Times New Roman"/>
          <w:sz w:val="24"/>
          <w:szCs w:val="24"/>
        </w:rPr>
        <w:t xml:space="preserve"> z przeznaczeniem na dofinansowanie realizacji zadania majątkowego pn. „Wykonanie nowego pokrycia dachowego hali sportowej w Szkole Podstawowej w Brudzeniu Dużym”, ponieważ zabezpieczona w budżecie gminy kwota na ten cel jest niewystarczająca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-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 xml:space="preserve">4 495,00 zł </w:t>
      </w:r>
      <w:r w:rsidRPr="0095185D">
        <w:rPr>
          <w:rFonts w:ascii="Times New Roman" w:hAnsi="Times New Roman" w:cs="Times New Roman"/>
          <w:sz w:val="24"/>
          <w:szCs w:val="24"/>
        </w:rPr>
        <w:t>z przeznaczeniem na dotację celową dla Gminnej Biblioteki Publicznej w Brudzeniu Dużym. Dotacja stanowi wkład własny biblioteki w programie dotacyjnym „Kraszewski. Komputery dla bibliotek 2019”.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Plan wydatków majątkowych zmniejszono o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>194 660,00 zł</w:t>
      </w:r>
      <w:r w:rsidRPr="0095185D">
        <w:rPr>
          <w:rFonts w:ascii="Times New Roman" w:hAnsi="Times New Roman" w:cs="Times New Roman"/>
          <w:sz w:val="24"/>
          <w:szCs w:val="24"/>
        </w:rPr>
        <w:t xml:space="preserve"> na realizacji zadania majątkowego pn. „Zakup średniego samochodu dla OSP Bądkowo Kościelne” z uwagi na to ,iż zadanie nie zostanie zrealizowane z braku możliwości pozyskania środków zewnętrznych.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Zmiany wprowadzone zarządzeniem Wójta Gminy dotyczą zwiększenia planu dochodów bieżących o kwotę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 xml:space="preserve">65 649,00 zł </w:t>
      </w:r>
      <w:r w:rsidRPr="0095185D">
        <w:rPr>
          <w:rFonts w:ascii="Times New Roman" w:hAnsi="Times New Roman" w:cs="Times New Roman"/>
          <w:sz w:val="24"/>
          <w:szCs w:val="24"/>
        </w:rPr>
        <w:t xml:space="preserve">oraz zwiększenia planu wydatków bieżących o kwotę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>65 649,00 zł.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ab/>
        <w:t xml:space="preserve">Wydatki objęte limitem, o którym mowa w art.226 ust. 3 pkt 4 ustawy kolumna 11.3, z tego: majątkowe kolumna 11.3.2  zwiększono o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 xml:space="preserve">200 000,00 zł. </w:t>
      </w:r>
      <w:r w:rsidRPr="0095185D">
        <w:rPr>
          <w:rFonts w:ascii="Times New Roman" w:hAnsi="Times New Roman" w:cs="Times New Roman"/>
          <w:sz w:val="24"/>
          <w:szCs w:val="24"/>
        </w:rPr>
        <w:t xml:space="preserve">Zwiększenie planu dotyczy zadania pn. „Modernizacja dróg asfaltowych Izabelin-Wincentowo, </w:t>
      </w:r>
      <w:proofErr w:type="spellStart"/>
      <w:r w:rsidRPr="0095185D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95185D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5185D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95185D">
        <w:rPr>
          <w:rFonts w:ascii="Times New Roman" w:hAnsi="Times New Roman" w:cs="Times New Roman"/>
          <w:sz w:val="24"/>
          <w:szCs w:val="24"/>
        </w:rPr>
        <w:t>” oraz zadania pn. „Budowa kanalizacji sanitarnej w miejscowości Sikórz”.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Wydatki inwestycyjne kontynuowane w 2019 roku zwiększono o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 xml:space="preserve">5 000,00 zł </w:t>
      </w:r>
      <w:r w:rsidRPr="0095185D">
        <w:rPr>
          <w:rFonts w:ascii="Times New Roman" w:hAnsi="Times New Roman" w:cs="Times New Roman"/>
          <w:sz w:val="24"/>
          <w:szCs w:val="24"/>
        </w:rPr>
        <w:t>kwota dotyczy</w:t>
      </w:r>
      <w:r w:rsidRPr="0095185D">
        <w:rPr>
          <w:rFonts w:ascii="Calibri" w:hAnsi="Calibri" w:cs="Calibri"/>
          <w:sz w:val="24"/>
          <w:szCs w:val="24"/>
        </w:rPr>
        <w:t xml:space="preserve"> d</w:t>
      </w:r>
      <w:r w:rsidRPr="0095185D">
        <w:rPr>
          <w:rFonts w:ascii="Times New Roman" w:hAnsi="Times New Roman" w:cs="Times New Roman"/>
          <w:sz w:val="24"/>
          <w:szCs w:val="24"/>
        </w:rPr>
        <w:t xml:space="preserve">ofinansowania realizacji zadania majątkowego pn. „Budowa kanalizacji sanitarnej w miejscowości Sikórz”. 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ab/>
        <w:t xml:space="preserve">Nowe wydatki inwestycyjne w 2019 roku zwiększono o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 xml:space="preserve">117 340,00 zł </w:t>
      </w:r>
      <w:r w:rsidRPr="0095185D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>1 284 114,00 zł.</w:t>
      </w:r>
      <w:r w:rsidRPr="0095185D">
        <w:rPr>
          <w:rFonts w:ascii="Times New Roman" w:hAnsi="Times New Roman" w:cs="Times New Roman"/>
          <w:sz w:val="24"/>
          <w:szCs w:val="24"/>
        </w:rPr>
        <w:t xml:space="preserve"> Zwiększenie dotyczy zadań jednorocznych ujętych w załączniku inwestycyjnym do bieżącej uchwały budżetowej.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lastRenderedPageBreak/>
        <w:t xml:space="preserve">Plan wydatków majątkowych w formie dotacji zwiększono o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>4 495,00 zł</w:t>
      </w:r>
      <w:r w:rsidRPr="0095185D">
        <w:rPr>
          <w:rFonts w:ascii="Times New Roman" w:hAnsi="Times New Roman" w:cs="Times New Roman"/>
          <w:sz w:val="24"/>
          <w:szCs w:val="24"/>
        </w:rPr>
        <w:t xml:space="preserve">  Jest to dotacja celowa dla Gminnej Biblioteki Publicznej w Brudzeniu Dużym. Dotacja stanowi wkład własny biblioteki w programie dotacyjnym „ Kraszewski. Komputery dla bibliotek 2019”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ab/>
        <w:t xml:space="preserve">Dochody majątkowe na programy, projekty, zadania  finansowane z udziałem środków o których mowa w art. 5 ust. 1 pkt 2 i 3 ustawy zwiększono o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 xml:space="preserve">216 915,00 zł </w:t>
      </w:r>
      <w:r w:rsidRPr="0095185D">
        <w:rPr>
          <w:rFonts w:ascii="Times New Roman" w:hAnsi="Times New Roman" w:cs="Times New Roman"/>
          <w:sz w:val="24"/>
          <w:szCs w:val="24"/>
        </w:rPr>
        <w:t xml:space="preserve"> w związku z przyznaniem  dofinansowania na realizację zadania majątkowego pn. „Termomodernizacja budynków użyteczności publicznej na terenie Gmin Związku Gmin Regionu Płockiego” dotyczy Termomodernizacji Zespołu </w:t>
      </w:r>
      <w:proofErr w:type="spellStart"/>
      <w:r w:rsidRPr="0095185D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95185D">
        <w:rPr>
          <w:rFonts w:ascii="Times New Roman" w:hAnsi="Times New Roman" w:cs="Times New Roman"/>
          <w:sz w:val="24"/>
          <w:szCs w:val="24"/>
        </w:rPr>
        <w:t xml:space="preserve"> –Przedszkolnego w Gminie Brudzeń Duży z EFRR. Zadanie to zostało w całości zrealizowane ze środków własnych i dlatego środki  te  po stronie wydatków  zostały  w budżecie gminy przeznaczone na inny cel.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85D" w:rsidRPr="0095185D" w:rsidRDefault="0095185D" w:rsidP="0095185D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85D">
        <w:rPr>
          <w:rFonts w:ascii="Times New Roman" w:hAnsi="Times New Roman" w:cs="Times New Roman"/>
          <w:sz w:val="24"/>
          <w:szCs w:val="24"/>
          <w:u w:val="single"/>
        </w:rPr>
        <w:t>Załącznik 2</w:t>
      </w:r>
    </w:p>
    <w:p w:rsidR="0095185D" w:rsidRPr="0095185D" w:rsidRDefault="0095185D" w:rsidP="0095185D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>Wykaz realizowanych i planowanych do realizacji przedsięwzięć wieloletnich zawiera załącznik nr 2 do uchwały.</w:t>
      </w:r>
    </w:p>
    <w:p w:rsidR="0095185D" w:rsidRPr="0095185D" w:rsidRDefault="0095185D" w:rsidP="0095185D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>Do Wykazu Przedsięwzięć Wieloletniej Prognozy Finansowej wprowadza się następujące zmiany:</w:t>
      </w:r>
    </w:p>
    <w:p w:rsidR="0095185D" w:rsidRPr="0095185D" w:rsidRDefault="0095185D" w:rsidP="0095185D">
      <w:pPr>
        <w:widowControl w:val="0"/>
        <w:tabs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5185D">
        <w:rPr>
          <w:rFonts w:ascii="Calibri" w:hAnsi="Calibri" w:cs="Calibri"/>
          <w:b/>
          <w:bCs/>
          <w:sz w:val="24"/>
          <w:szCs w:val="24"/>
        </w:rPr>
        <w:t>.</w:t>
      </w:r>
      <w:r w:rsidRPr="0095185D">
        <w:rPr>
          <w:rFonts w:ascii="Times New Roman" w:hAnsi="Times New Roman" w:cs="Times New Roman"/>
          <w:sz w:val="24"/>
          <w:szCs w:val="24"/>
        </w:rPr>
        <w:t xml:space="preserve"> Wydatki na programy projekty lub zadania pozostałe kształtują się następująco:</w:t>
      </w:r>
    </w:p>
    <w:p w:rsidR="0095185D" w:rsidRPr="0095185D" w:rsidRDefault="0095185D" w:rsidP="0095185D">
      <w:pPr>
        <w:widowControl w:val="0"/>
        <w:tabs>
          <w:tab w:val="left" w:pos="142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95185D">
        <w:rPr>
          <w:rFonts w:ascii="Times New Roman" w:hAnsi="Times New Roman" w:cs="Times New Roman"/>
          <w:sz w:val="24"/>
          <w:szCs w:val="24"/>
        </w:rPr>
        <w:t xml:space="preserve"> wydatki majątkowe: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>Zwiększono limit w 2019 roku o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 xml:space="preserve"> 195 000,00 zł </w:t>
      </w:r>
      <w:r w:rsidRPr="0095185D">
        <w:rPr>
          <w:rFonts w:ascii="Times New Roman" w:hAnsi="Times New Roman" w:cs="Times New Roman"/>
          <w:sz w:val="24"/>
          <w:szCs w:val="24"/>
        </w:rPr>
        <w:t xml:space="preserve">na zadaniu pn. „Modernizacja dróg asfaltowych Izabelin-Wincentowo, </w:t>
      </w:r>
      <w:proofErr w:type="spellStart"/>
      <w:r w:rsidRPr="0095185D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9518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5185D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95185D">
        <w:rPr>
          <w:rFonts w:ascii="Times New Roman" w:hAnsi="Times New Roman" w:cs="Times New Roman"/>
          <w:sz w:val="24"/>
          <w:szCs w:val="24"/>
        </w:rPr>
        <w:t xml:space="preserve">”. Łączne nakłady finansowe planuje się na poziomie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 xml:space="preserve">690 000,00 zł. </w:t>
      </w:r>
      <w:r w:rsidRPr="0095185D">
        <w:rPr>
          <w:rFonts w:ascii="Times New Roman" w:hAnsi="Times New Roman" w:cs="Times New Roman"/>
          <w:sz w:val="24"/>
          <w:szCs w:val="24"/>
        </w:rPr>
        <w:t>Zwiększenia dokonano gdyż zabezpieczona w budżecie kwota jest niewystarczająca.</w:t>
      </w: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>Zwiększono limit w 2019 roku o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 xml:space="preserve"> 5 000,00 zł </w:t>
      </w:r>
      <w:r w:rsidRPr="0095185D">
        <w:rPr>
          <w:rFonts w:ascii="Times New Roman" w:hAnsi="Times New Roman" w:cs="Times New Roman"/>
          <w:sz w:val="24"/>
          <w:szCs w:val="24"/>
        </w:rPr>
        <w:t xml:space="preserve">na zadaniu pn. „Budowa kanalizacji sanitarnej w miejscowości Sikórz”. Łączne nakłady finansowe planuje się na poziomie </w:t>
      </w:r>
      <w:r w:rsidRPr="0095185D">
        <w:rPr>
          <w:rFonts w:ascii="Times New Roman" w:hAnsi="Times New Roman" w:cs="Times New Roman"/>
          <w:b/>
          <w:bCs/>
          <w:sz w:val="24"/>
          <w:szCs w:val="24"/>
        </w:rPr>
        <w:t>1 385 450,00 zł.</w:t>
      </w:r>
      <w:r w:rsidRPr="0095185D">
        <w:rPr>
          <w:rFonts w:ascii="Times New Roman" w:hAnsi="Times New Roman" w:cs="Times New Roman"/>
          <w:sz w:val="24"/>
          <w:szCs w:val="24"/>
        </w:rPr>
        <w:t xml:space="preserve"> Zwiększenia dokonano gdyż zabezpieczona w budżecie kwota jest niewystarczająca.</w:t>
      </w:r>
    </w:p>
    <w:p w:rsidR="0095185D" w:rsidRPr="0095185D" w:rsidRDefault="0095185D" w:rsidP="0095185D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85D" w:rsidRPr="0095185D" w:rsidRDefault="0095185D" w:rsidP="0095185D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5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85D" w:rsidRPr="0095185D" w:rsidRDefault="0095185D" w:rsidP="0095185D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95185D" w:rsidRPr="0095185D" w:rsidRDefault="0095185D" w:rsidP="009518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5185D" w:rsidRPr="0095185D" w:rsidRDefault="0095185D" w:rsidP="0095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95185D" w:rsidRPr="0095185D" w:rsidRDefault="0095185D" w:rsidP="009518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95185D" w:rsidRPr="0095185D" w:rsidRDefault="0095185D" w:rsidP="009518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5185D" w:rsidRDefault="0095185D">
      <w:bookmarkStart w:id="0" w:name="_GoBack"/>
      <w:bookmarkEnd w:id="0"/>
    </w:p>
    <w:p w:rsidR="0095185D" w:rsidRDefault="0095185D"/>
    <w:sectPr w:rsidR="0095185D" w:rsidSect="00F22E8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5D"/>
    <w:rsid w:val="0095185D"/>
    <w:rsid w:val="00A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2019-08-02T10:55:00Z</dcterms:created>
  <dcterms:modified xsi:type="dcterms:W3CDTF">2019-08-02T10:55:00Z</dcterms:modified>
</cp:coreProperties>
</file>