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16" w:rsidRPr="00E77D0C" w:rsidRDefault="00021B09" w:rsidP="00021B09">
      <w:pPr>
        <w:jc w:val="center"/>
        <w:rPr>
          <w:b/>
        </w:rPr>
      </w:pPr>
      <w:r w:rsidRPr="00E77D0C">
        <w:rPr>
          <w:b/>
        </w:rPr>
        <w:t xml:space="preserve">Uchwała Nr </w:t>
      </w:r>
      <w:r w:rsidR="00354215">
        <w:rPr>
          <w:b/>
        </w:rPr>
        <w:t>VII/33/15</w:t>
      </w:r>
    </w:p>
    <w:p w:rsidR="00021B09" w:rsidRPr="00E77D0C" w:rsidRDefault="00021B09" w:rsidP="00021B09">
      <w:pPr>
        <w:jc w:val="center"/>
        <w:rPr>
          <w:b/>
        </w:rPr>
      </w:pPr>
      <w:r w:rsidRPr="00E77D0C">
        <w:rPr>
          <w:b/>
        </w:rPr>
        <w:t>Rady Gminy w Brudzeniu Dużym</w:t>
      </w:r>
    </w:p>
    <w:p w:rsidR="00021B09" w:rsidRPr="00E77D0C" w:rsidRDefault="00021B09" w:rsidP="00021B09">
      <w:pPr>
        <w:jc w:val="center"/>
        <w:rPr>
          <w:b/>
        </w:rPr>
      </w:pPr>
      <w:r w:rsidRPr="00E77D0C">
        <w:rPr>
          <w:b/>
        </w:rPr>
        <w:t xml:space="preserve">z dnia </w:t>
      </w:r>
      <w:r w:rsidR="00354215">
        <w:rPr>
          <w:b/>
        </w:rPr>
        <w:t>7 maja 2015</w:t>
      </w:r>
      <w:r w:rsidRPr="00E77D0C">
        <w:rPr>
          <w:b/>
        </w:rPr>
        <w:t>r.</w:t>
      </w:r>
    </w:p>
    <w:p w:rsidR="00021B09" w:rsidRDefault="00021B09" w:rsidP="00021B09">
      <w:pPr>
        <w:jc w:val="center"/>
      </w:pPr>
    </w:p>
    <w:p w:rsidR="00021B09" w:rsidRDefault="00021B09" w:rsidP="00021B09">
      <w:pPr>
        <w:jc w:val="center"/>
      </w:pPr>
    </w:p>
    <w:p w:rsidR="00021B09" w:rsidRDefault="00021B09" w:rsidP="00E77D0C">
      <w:pPr>
        <w:jc w:val="center"/>
      </w:pPr>
      <w:r w:rsidRPr="00E77D0C">
        <w:rPr>
          <w:b/>
        </w:rPr>
        <w:t>w sprawie</w:t>
      </w:r>
      <w:r w:rsidR="00E77D0C">
        <w:rPr>
          <w:b/>
        </w:rPr>
        <w:t>:</w:t>
      </w:r>
      <w:r>
        <w:t xml:space="preserve"> deklaracji współudziału w inwestycji pod nazwą </w:t>
      </w:r>
      <w:r w:rsidRPr="00E77D0C">
        <w:rPr>
          <w:b/>
        </w:rPr>
        <w:t xml:space="preserve">„Zmiana sposobu użytkowania budynku po byłej szkole podstawowej w Główinie” </w:t>
      </w:r>
      <w:r>
        <w:t>w partnerstwie z powiatem płockim.</w:t>
      </w:r>
    </w:p>
    <w:p w:rsidR="00021B09" w:rsidRDefault="00021B09" w:rsidP="00021B09">
      <w:pPr>
        <w:jc w:val="center"/>
      </w:pPr>
    </w:p>
    <w:p w:rsidR="00021B09" w:rsidRDefault="00021B09" w:rsidP="00E77D0C">
      <w:pPr>
        <w:jc w:val="both"/>
      </w:pPr>
      <w:r>
        <w:t xml:space="preserve">Na </w:t>
      </w:r>
      <w:r w:rsidR="005B6BB7">
        <w:t xml:space="preserve">podstawie </w:t>
      </w:r>
      <w:r w:rsidR="00B609EB">
        <w:t>art. 216 ust. 2 z ustawy z dnia 27 sierpnia 2009 r. o finansach publicznych (Dz. U. z 2</w:t>
      </w:r>
      <w:r w:rsidR="005B6BB7">
        <w:t>013</w:t>
      </w:r>
      <w:r w:rsidR="00B609EB">
        <w:t xml:space="preserve"> r. poz. </w:t>
      </w:r>
      <w:r w:rsidR="005B6BB7">
        <w:t>885</w:t>
      </w:r>
      <w:r w:rsidR="00B609EB">
        <w:t xml:space="preserve"> z </w:t>
      </w:r>
      <w:proofErr w:type="spellStart"/>
      <w:r w:rsidR="00B609EB">
        <w:t>późn</w:t>
      </w:r>
      <w:proofErr w:type="spellEnd"/>
      <w:r w:rsidR="005B6BB7">
        <w:t xml:space="preserve">. zm.)  art. 10 i art. 18 ust. 2 </w:t>
      </w:r>
      <w:proofErr w:type="spellStart"/>
      <w:r w:rsidR="005B6BB7">
        <w:t>pkt</w:t>
      </w:r>
      <w:proofErr w:type="spellEnd"/>
      <w:r w:rsidR="005B6BB7">
        <w:t xml:space="preserve"> 15</w:t>
      </w:r>
      <w:r w:rsidR="00B609EB">
        <w:t xml:space="preserve"> ustawy z dnia 8 marca 1990 r. o samorządzie gminnym (Dz. U. z 20</w:t>
      </w:r>
      <w:r w:rsidR="005B6BB7">
        <w:t>13</w:t>
      </w:r>
      <w:r w:rsidR="00B609EB">
        <w:t xml:space="preserve"> r.</w:t>
      </w:r>
      <w:r w:rsidR="005B6BB7">
        <w:t xml:space="preserve"> poz. </w:t>
      </w:r>
      <w:r w:rsidR="00B609EB">
        <w:t>5</w:t>
      </w:r>
      <w:r w:rsidR="005B6BB7">
        <w:t>84</w:t>
      </w:r>
      <w:r w:rsidR="00B609EB">
        <w:t xml:space="preserve"> z </w:t>
      </w:r>
      <w:proofErr w:type="spellStart"/>
      <w:r w:rsidR="00B609EB">
        <w:t>późn</w:t>
      </w:r>
      <w:proofErr w:type="spellEnd"/>
      <w:r w:rsidR="00B609EB">
        <w:t>. Zm.) Rada Gminy w Brudzeniu Dużym uchwala, co następuje:</w:t>
      </w:r>
    </w:p>
    <w:p w:rsidR="00B609EB" w:rsidRDefault="00B609EB" w:rsidP="00B609EB">
      <w:pPr>
        <w:jc w:val="center"/>
      </w:pPr>
      <w:r>
        <w:t>§ 1</w:t>
      </w:r>
    </w:p>
    <w:p w:rsidR="00B609EB" w:rsidRDefault="00B609EB" w:rsidP="00E77D0C">
      <w:pPr>
        <w:pStyle w:val="Akapitzlist"/>
        <w:numPr>
          <w:ilvl w:val="0"/>
          <w:numId w:val="4"/>
        </w:numPr>
        <w:jc w:val="both"/>
      </w:pPr>
      <w:r>
        <w:t>Wyraża zgodę na realizację przez Gmina Brudzeń Duży w partnerstwie z Powiatem Płockim zadania pod nazwą „</w:t>
      </w:r>
      <w:r w:rsidR="005B6BB7">
        <w:t xml:space="preserve">Zmiana sposobu </w:t>
      </w:r>
      <w:r w:rsidR="00354215">
        <w:t>użytkowania</w:t>
      </w:r>
      <w:r w:rsidR="005B6BB7">
        <w:t xml:space="preserve"> budynku po byłej szkole podstawowej w </w:t>
      </w:r>
      <w:proofErr w:type="spellStart"/>
      <w:r w:rsidR="005B6BB7">
        <w:t>Główinie</w:t>
      </w:r>
      <w:proofErr w:type="spellEnd"/>
      <w:r w:rsidR="005B6BB7">
        <w:t>”</w:t>
      </w:r>
    </w:p>
    <w:p w:rsidR="00B609EB" w:rsidRDefault="00B609EB" w:rsidP="00E77D0C">
      <w:pPr>
        <w:pStyle w:val="Akapitzlist"/>
        <w:numPr>
          <w:ilvl w:val="0"/>
          <w:numId w:val="4"/>
        </w:numPr>
        <w:ind w:right="141"/>
        <w:jc w:val="both"/>
      </w:pPr>
      <w:r>
        <w:t>Upoważnia Wójta Gminy Brudzeń Duży do zawarcia umowy o partnerstwie w celu realizacji przedsięwzięcia, o którym mowa w ust. 1 określającą przeznaczenie i zasady rozliczenia środków.</w:t>
      </w:r>
    </w:p>
    <w:p w:rsidR="00E77D0C" w:rsidRPr="00E77D0C" w:rsidRDefault="00E77D0C" w:rsidP="00E77D0C">
      <w:pPr>
        <w:ind w:right="141"/>
        <w:jc w:val="center"/>
        <w:rPr>
          <w:rFonts w:eastAsiaTheme="minorHAnsi" w:cs="Arial"/>
          <w:lang w:eastAsia="ja-JP"/>
        </w:rPr>
      </w:pPr>
      <w:r w:rsidRPr="00E77D0C">
        <w:rPr>
          <w:rFonts w:eastAsiaTheme="minorHAnsi" w:cs="Arial"/>
          <w:lang w:eastAsia="ja-JP"/>
        </w:rPr>
        <w:t>§ 2</w:t>
      </w:r>
    </w:p>
    <w:p w:rsidR="00E77D0C" w:rsidRDefault="00E77D0C" w:rsidP="00E77D0C">
      <w:pPr>
        <w:pStyle w:val="Akapitzlist"/>
        <w:numPr>
          <w:ilvl w:val="0"/>
          <w:numId w:val="5"/>
        </w:numPr>
        <w:ind w:right="141"/>
        <w:jc w:val="both"/>
        <w:rPr>
          <w:rFonts w:cs="Arial"/>
          <w:lang w:eastAsia="ja-JP"/>
        </w:rPr>
      </w:pPr>
      <w:r w:rsidRPr="00E77D0C">
        <w:rPr>
          <w:rFonts w:cs="Arial"/>
          <w:lang w:eastAsia="ja-JP"/>
        </w:rPr>
        <w:t>Całkowita wartość inwestycji o którym mowa w §</w:t>
      </w:r>
      <w:r>
        <w:rPr>
          <w:rFonts w:cs="Arial"/>
          <w:lang w:eastAsia="ja-JP"/>
        </w:rPr>
        <w:t xml:space="preserve"> 1 ust. </w:t>
      </w:r>
      <w:r w:rsidR="005B6BB7">
        <w:rPr>
          <w:rFonts w:cs="Arial"/>
          <w:lang w:eastAsia="ja-JP"/>
        </w:rPr>
        <w:t>z</w:t>
      </w:r>
      <w:r>
        <w:rPr>
          <w:rFonts w:cs="Arial"/>
          <w:lang w:eastAsia="ja-JP"/>
        </w:rPr>
        <w:t xml:space="preserve">ostanie ustalona po sporządzeniu przez </w:t>
      </w:r>
      <w:r w:rsidR="005B6BB7">
        <w:rPr>
          <w:rFonts w:cs="Arial"/>
          <w:lang w:eastAsia="ja-JP"/>
        </w:rPr>
        <w:t>Gminę projektu przedmiotowej inwestycji</w:t>
      </w:r>
    </w:p>
    <w:p w:rsidR="00E77D0C" w:rsidRDefault="00E77D0C" w:rsidP="00E77D0C">
      <w:pPr>
        <w:pStyle w:val="Akapitzlist"/>
        <w:numPr>
          <w:ilvl w:val="0"/>
          <w:numId w:val="5"/>
        </w:numPr>
        <w:ind w:right="141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Powiat deklaruje wkład w postaci </w:t>
      </w:r>
      <w:r w:rsidR="005B6BB7">
        <w:rPr>
          <w:rFonts w:cs="Arial"/>
          <w:lang w:eastAsia="ja-JP"/>
        </w:rPr>
        <w:t>adaptacji i wynajęcia Sali na zajęcia dla osób niepełnosprawnych</w:t>
      </w:r>
      <w:r>
        <w:rPr>
          <w:rFonts w:cs="Arial"/>
          <w:lang w:eastAsia="ja-JP"/>
        </w:rPr>
        <w:t>.</w:t>
      </w:r>
    </w:p>
    <w:p w:rsidR="00E77D0C" w:rsidRPr="00E77D0C" w:rsidRDefault="00E77D0C" w:rsidP="00E77D0C">
      <w:pPr>
        <w:ind w:right="141"/>
        <w:jc w:val="center"/>
        <w:rPr>
          <w:rFonts w:cs="Arial"/>
          <w:lang w:eastAsia="ja-JP"/>
        </w:rPr>
      </w:pPr>
      <w:r w:rsidRPr="00E77D0C">
        <w:rPr>
          <w:rFonts w:cs="Arial"/>
          <w:lang w:eastAsia="ja-JP"/>
        </w:rPr>
        <w:t>§3</w:t>
      </w:r>
    </w:p>
    <w:p w:rsidR="00E77D0C" w:rsidRDefault="00E77D0C" w:rsidP="00E77D0C">
      <w:pPr>
        <w:ind w:right="141"/>
        <w:jc w:val="both"/>
        <w:rPr>
          <w:rFonts w:cs="Arial"/>
          <w:lang w:eastAsia="ja-JP"/>
        </w:rPr>
      </w:pPr>
      <w:r w:rsidRPr="00E77D0C">
        <w:rPr>
          <w:rFonts w:cs="Arial"/>
          <w:lang w:eastAsia="ja-JP"/>
        </w:rPr>
        <w:t>Wykonanie uchwały powierza Wójt Gminy.</w:t>
      </w:r>
    </w:p>
    <w:p w:rsidR="00E77D0C" w:rsidRDefault="00E77D0C" w:rsidP="00E77D0C">
      <w:pPr>
        <w:ind w:right="141"/>
        <w:jc w:val="center"/>
        <w:rPr>
          <w:rFonts w:cs="Arial"/>
          <w:lang w:eastAsia="ja-JP"/>
        </w:rPr>
      </w:pPr>
      <w:r>
        <w:rPr>
          <w:rFonts w:cs="Arial"/>
          <w:lang w:eastAsia="ja-JP"/>
        </w:rPr>
        <w:t>§4</w:t>
      </w:r>
    </w:p>
    <w:p w:rsidR="00E77D0C" w:rsidRPr="00E77D0C" w:rsidRDefault="00E77D0C" w:rsidP="00E77D0C">
      <w:pPr>
        <w:ind w:right="141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Uchwała wchodzi w </w:t>
      </w:r>
      <w:r w:rsidR="00B40637">
        <w:rPr>
          <w:rFonts w:cs="Arial"/>
          <w:lang w:eastAsia="ja-JP"/>
        </w:rPr>
        <w:t>ż</w:t>
      </w:r>
      <w:r>
        <w:rPr>
          <w:rFonts w:cs="Arial"/>
          <w:lang w:eastAsia="ja-JP"/>
        </w:rPr>
        <w:t>ycie z dniem podjęcia.</w:t>
      </w:r>
    </w:p>
    <w:sectPr w:rsidR="00E77D0C" w:rsidRPr="00E77D0C" w:rsidSect="0041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0C2"/>
    <w:multiLevelType w:val="hybridMultilevel"/>
    <w:tmpl w:val="24E0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38CD"/>
    <w:multiLevelType w:val="hybridMultilevel"/>
    <w:tmpl w:val="A5485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D503E"/>
    <w:multiLevelType w:val="hybridMultilevel"/>
    <w:tmpl w:val="54D4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77105"/>
    <w:multiLevelType w:val="hybridMultilevel"/>
    <w:tmpl w:val="5666E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C4710"/>
    <w:multiLevelType w:val="hybridMultilevel"/>
    <w:tmpl w:val="EEA25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1B09"/>
    <w:rsid w:val="00021B09"/>
    <w:rsid w:val="00354215"/>
    <w:rsid w:val="00400860"/>
    <w:rsid w:val="00416A16"/>
    <w:rsid w:val="0051139E"/>
    <w:rsid w:val="005B6BB7"/>
    <w:rsid w:val="00792E03"/>
    <w:rsid w:val="00B40637"/>
    <w:rsid w:val="00B609EB"/>
    <w:rsid w:val="00D65CA9"/>
    <w:rsid w:val="00E7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Admin</cp:lastModifiedBy>
  <cp:revision>5</cp:revision>
  <cp:lastPrinted>2015-04-30T09:34:00Z</cp:lastPrinted>
  <dcterms:created xsi:type="dcterms:W3CDTF">2015-04-29T12:04:00Z</dcterms:created>
  <dcterms:modified xsi:type="dcterms:W3CDTF">2015-05-18T08:42:00Z</dcterms:modified>
</cp:coreProperties>
</file>