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6C7DE8">
        <w:rPr>
          <w:rFonts w:ascii="Times New Roman" w:hAnsi="Times New Roman" w:cs="Times New Roman"/>
          <w:b/>
          <w:bCs/>
          <w:sz w:val="24"/>
          <w:szCs w:val="24"/>
        </w:rPr>
        <w:t>………………………..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C7DE8">
        <w:rPr>
          <w:rFonts w:ascii="Times New Roman" w:hAnsi="Times New Roman" w:cs="Times New Roman"/>
          <w:b/>
          <w:bCs/>
          <w:sz w:val="24"/>
          <w:szCs w:val="24"/>
        </w:rPr>
        <w:t xml:space="preserve">05 listopada </w:t>
      </w:r>
      <w:r w:rsidR="00600738">
        <w:rPr>
          <w:rFonts w:ascii="Times New Roman" w:hAnsi="Times New Roman" w:cs="Times New Roman"/>
          <w:b/>
          <w:bCs/>
          <w:sz w:val="24"/>
          <w:szCs w:val="24"/>
        </w:rPr>
        <w:t>2024 r.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sz w:val="24"/>
          <w:szCs w:val="24"/>
        </w:rPr>
        <w:t>W sprawie : zmiany wieloletniej  prognozy finansowej Gminy Brudzeń Duży na lata 2024 – 2038.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3DDA">
        <w:rPr>
          <w:rFonts w:ascii="Times New Roman" w:hAnsi="Times New Roman" w:cs="Times New Roman"/>
          <w:i/>
          <w:iCs/>
          <w:sz w:val="24"/>
          <w:szCs w:val="24"/>
        </w:rPr>
        <w:t>Na podstawie art. 18 ust. 2 pkt 15 ustawy z dnia 8 marca 1990 r. o samorządzie gminnym (t.j. Dz. U. z 202</w:t>
      </w:r>
      <w:r w:rsidR="006C7DE8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A43DDA">
        <w:rPr>
          <w:rFonts w:ascii="Times New Roman" w:hAnsi="Times New Roman" w:cs="Times New Roman"/>
          <w:i/>
          <w:iCs/>
          <w:sz w:val="24"/>
          <w:szCs w:val="24"/>
        </w:rPr>
        <w:t>r. poz.</w:t>
      </w:r>
      <w:r w:rsidR="006C7DE8">
        <w:rPr>
          <w:rFonts w:ascii="Times New Roman" w:hAnsi="Times New Roman" w:cs="Times New Roman"/>
          <w:i/>
          <w:iCs/>
          <w:sz w:val="24"/>
          <w:szCs w:val="24"/>
        </w:rPr>
        <w:t xml:space="preserve"> 1465</w:t>
      </w:r>
      <w:r w:rsidRPr="00A43DDA">
        <w:rPr>
          <w:rFonts w:ascii="Times New Roman" w:hAnsi="Times New Roman" w:cs="Times New Roman"/>
          <w:i/>
          <w:iCs/>
          <w:sz w:val="24"/>
          <w:szCs w:val="24"/>
        </w:rPr>
        <w:t>.) oraz art. 226, art. 227, art. 228, art. 229, art. 231,  art. 232  ustawy z dnia 27 sierpnia 2009 roku o finansach publicznych (t. j. Dz. U.  z 2023r. poz. 1270</w:t>
      </w:r>
      <w:r w:rsidR="006C7D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43DDA">
        <w:rPr>
          <w:rFonts w:ascii="Times New Roman" w:hAnsi="Times New Roman" w:cs="Times New Roman"/>
          <w:i/>
          <w:iCs/>
          <w:sz w:val="24"/>
          <w:szCs w:val="24"/>
        </w:rPr>
        <w:t>z póź. zm.) oraz uchwały Nr LVI/397/23 z dnia 28 grudnia 2023r. Rady Gminy w Brudzeniu Dużym w sprawie przyjęcia wieloletniej prognozy finansowej Gminy Brudzeń Duży na lata 2024-2038</w:t>
      </w:r>
    </w:p>
    <w:p w:rsidR="00A43DDA" w:rsidRPr="00A43DDA" w:rsidRDefault="00A43DDA" w:rsidP="00A43DDA">
      <w:pPr>
        <w:tabs>
          <w:tab w:val="left" w:pos="674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Rada Gminy w Brudzeniu Dużym uchwala, co następuje: </w:t>
      </w:r>
      <w:r w:rsidRPr="00A43DD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§1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sz w:val="24"/>
          <w:szCs w:val="24"/>
        </w:rPr>
        <w:t>Zmianie ulega załącznik Nr 1 do Uchwały Nr LVI/397/23 Rady Gminy w Brudzeniu Dużym z dnia 28.12.2023r. pn. „Wieloletnia Prognoza Finansowa”, która otrzymuje brzmienie jak załącznik Nr 1 do niniejszej Uchwały oraz zmianie ulega załącznik Nr 2 do Uchwały Nr LVI/397/23 Rady Gminy w Brudzeniu Dużym z dnia 28.12.2023r. pn. „Wykaz przedsięwzięć do WPF”, który otrzymuje brzmienie jak załącznik Nr 2 do niniejszej Uchwały.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§2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sz w:val="24"/>
          <w:szCs w:val="24"/>
        </w:rPr>
        <w:t>Wykonanie uchwały powierza się Wójtowi Gminy.</w:t>
      </w: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 xml:space="preserve"> 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§3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Uchwała wchodzi w życie z dniem podjęcia.</w:t>
      </w:r>
    </w:p>
    <w:p w:rsidR="00A43DDA" w:rsidRPr="00A43DDA" w:rsidRDefault="00A43DDA" w:rsidP="00A43D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lastRenderedPageBreak/>
        <w:t xml:space="preserve">W Wieloletniej Prognozie Finansowej urealniono załącznik Nr 1 do Uchwały Nr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>
        <w:rPr>
          <w:rFonts w:ascii="Times New Roman" w:hAnsi="Times New Roman" w:cs="Times New Roman"/>
          <w:sz w:val="24"/>
          <w:szCs w:val="24"/>
        </w:rPr>
        <w:t>miny w Brudzeniu Dużym z dnia 28 grudnia 2023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"Wieloletnia Prognoza Finansowa" oraz załącznik Nr 2 do uchwały Nr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>
        <w:rPr>
          <w:rFonts w:ascii="Times New Roman" w:hAnsi="Times New Roman" w:cs="Times New Roman"/>
          <w:sz w:val="24"/>
          <w:szCs w:val="24"/>
        </w:rPr>
        <w:t>miny w Brudzeniu Dużym z dnia 28 grudnia 2023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„Wykaz przedsięwzięć do WPF”.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>Dokonuje się zmiany planu dochodów i wydatków zgodnie ze zmian</w:t>
      </w:r>
      <w:r>
        <w:rPr>
          <w:rFonts w:ascii="Times New Roman" w:hAnsi="Times New Roman" w:cs="Times New Roman"/>
          <w:sz w:val="24"/>
          <w:szCs w:val="24"/>
        </w:rPr>
        <w:t>ą Uchwały Budżetowej na rok 2024 Nr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ady Gminy Brudzeń Duży z dnia 28</w:t>
      </w:r>
      <w:r w:rsidRPr="00095AA9">
        <w:rPr>
          <w:rFonts w:ascii="Times New Roman" w:hAnsi="Times New Roman" w:cs="Times New Roman"/>
          <w:sz w:val="24"/>
          <w:szCs w:val="24"/>
        </w:rPr>
        <w:t xml:space="preserve"> grudnia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95AA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17" w:right="1304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13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095AA9" w:rsidRPr="00095AA9" w:rsidRDefault="00095AA9" w:rsidP="00095AA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ogółem kolumna</w:t>
      </w:r>
      <w:r w:rsidR="006F07DA">
        <w:rPr>
          <w:rFonts w:ascii="Times New Roman" w:hAnsi="Times New Roman" w:cs="Times New Roman"/>
          <w:sz w:val="24"/>
          <w:szCs w:val="24"/>
        </w:rPr>
        <w:t xml:space="preserve"> 1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kształtują się na poziomie  </w:t>
      </w:r>
      <w:r w:rsidR="006C7DE8">
        <w:rPr>
          <w:rFonts w:ascii="Times New Roman" w:hAnsi="Times New Roman" w:cs="Times New Roman"/>
          <w:b/>
          <w:bCs/>
          <w:sz w:val="24"/>
          <w:szCs w:val="24"/>
        </w:rPr>
        <w:t>66 457 796,28</w:t>
      </w:r>
      <w:r w:rsidR="002279D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095AA9" w:rsidRPr="00095AA9" w:rsidRDefault="00095AA9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Zwiększono plan dochodów bieżących w kwocie </w:t>
      </w:r>
      <w:r w:rsidR="006C7DE8">
        <w:rPr>
          <w:rFonts w:ascii="Times New Roman" w:hAnsi="Times New Roman" w:cs="Times New Roman"/>
          <w:b/>
          <w:bCs/>
          <w:sz w:val="24"/>
          <w:szCs w:val="24"/>
        </w:rPr>
        <w:t>380 487,50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33E9" w:rsidRDefault="00095AA9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Zwiększono plan dochodów bieżących w kwocie: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4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11 626,85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CC1">
        <w:rPr>
          <w:rFonts w:ascii="Times New Roman" w:hAnsi="Times New Roman" w:cs="Times New Roman"/>
          <w:sz w:val="24"/>
          <w:szCs w:val="24"/>
        </w:rPr>
        <w:t>z tytułu czynszu dzierżawnego z Kół Łowieckich za 2024 rok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4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200 573,20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74D">
        <w:rPr>
          <w:rFonts w:ascii="Times New Roman" w:hAnsi="Times New Roman" w:cs="Times New Roman"/>
          <w:sz w:val="24"/>
          <w:szCs w:val="24"/>
        </w:rPr>
        <w:t xml:space="preserve">zł jest to dopłata z Urzędu Marszałkowskiego do transportu zbiorowego 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4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1 169,00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332">
        <w:rPr>
          <w:rFonts w:ascii="Times New Roman" w:hAnsi="Times New Roman" w:cs="Times New Roman"/>
          <w:sz w:val="24"/>
          <w:szCs w:val="24"/>
        </w:rPr>
        <w:t>z tytułu</w:t>
      </w:r>
      <w:r>
        <w:rPr>
          <w:rFonts w:ascii="Times New Roman" w:hAnsi="Times New Roman" w:cs="Times New Roman"/>
          <w:sz w:val="24"/>
          <w:szCs w:val="24"/>
        </w:rPr>
        <w:t xml:space="preserve"> wpływów za zajęcie pasa drogowego.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3 300,00</w:t>
      </w:r>
      <w:r w:rsidRPr="0054233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Pr="00542332">
        <w:rPr>
          <w:rFonts w:ascii="Times New Roman" w:hAnsi="Times New Roman" w:cs="Times New Roman"/>
          <w:sz w:val="24"/>
          <w:szCs w:val="24"/>
        </w:rPr>
        <w:t>z tytułu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12E1">
        <w:rPr>
          <w:rFonts w:ascii="Times New Roman" w:hAnsi="Times New Roman" w:cs="Times New Roman"/>
          <w:sz w:val="24"/>
          <w:szCs w:val="24"/>
        </w:rPr>
        <w:t>przyznani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812E1">
        <w:rPr>
          <w:rFonts w:ascii="Times New Roman" w:hAnsi="Times New Roman" w:cs="Times New Roman"/>
          <w:sz w:val="24"/>
          <w:szCs w:val="24"/>
        </w:rPr>
        <w:t xml:space="preserve"> dofinansowania ze Starostwa Powiatowego w Płocku na zakup sprzętu</w:t>
      </w:r>
      <w:r>
        <w:rPr>
          <w:rFonts w:ascii="Times New Roman" w:hAnsi="Times New Roman" w:cs="Times New Roman"/>
          <w:sz w:val="24"/>
          <w:szCs w:val="24"/>
        </w:rPr>
        <w:t xml:space="preserve"> i wyposażenia specjalistycznego</w:t>
      </w:r>
      <w:r w:rsidRPr="002812E1">
        <w:rPr>
          <w:rFonts w:ascii="Times New Roman" w:hAnsi="Times New Roman" w:cs="Times New Roman"/>
          <w:sz w:val="24"/>
          <w:szCs w:val="24"/>
        </w:rPr>
        <w:t xml:space="preserve"> na rzecz OSP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2812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Karwosiekach Noskowicach</w:t>
      </w:r>
      <w:r w:rsidRPr="002812E1">
        <w:rPr>
          <w:rFonts w:ascii="Times New Roman" w:hAnsi="Times New Roman" w:cs="Times New Roman"/>
          <w:sz w:val="24"/>
          <w:szCs w:val="24"/>
        </w:rPr>
        <w:t xml:space="preserve">  zgodnie z umową Nr </w:t>
      </w:r>
      <w:r>
        <w:rPr>
          <w:rFonts w:ascii="Times New Roman" w:hAnsi="Times New Roman" w:cs="Times New Roman"/>
          <w:sz w:val="24"/>
          <w:szCs w:val="24"/>
        </w:rPr>
        <w:t>44/2024/NZ z dnia 15 października</w:t>
      </w:r>
      <w:r w:rsidRPr="002812E1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12E1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B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613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2 589,00</w:t>
      </w:r>
      <w:r w:rsidRPr="008613B8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8613B8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 tytułu</w:t>
      </w:r>
      <w:r>
        <w:rPr>
          <w:rFonts w:ascii="Times New Roman" w:hAnsi="Times New Roman" w:cs="Times New Roman"/>
          <w:sz w:val="24"/>
          <w:szCs w:val="24"/>
        </w:rPr>
        <w:t xml:space="preserve"> ponadplanowych wpływów z podatku rolnego od osób 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- 3 256,65 zł </w:t>
      </w:r>
      <w:r w:rsidRPr="006C7DE8">
        <w:rPr>
          <w:rFonts w:ascii="Times New Roman" w:hAnsi="Times New Roman" w:cs="Times New Roman"/>
          <w:sz w:val="24"/>
          <w:szCs w:val="24"/>
        </w:rPr>
        <w:t xml:space="preserve">z tytułu </w:t>
      </w:r>
      <w:r>
        <w:rPr>
          <w:rFonts w:ascii="Times New Roman" w:hAnsi="Times New Roman" w:cs="Times New Roman"/>
          <w:sz w:val="24"/>
          <w:szCs w:val="24"/>
        </w:rPr>
        <w:t xml:space="preserve">ponadplanowych wpływów </w:t>
      </w:r>
      <w:r w:rsidRPr="00824C44">
        <w:rPr>
          <w:rFonts w:ascii="Times New Roman" w:hAnsi="Times New Roman" w:cs="Times New Roman"/>
          <w:sz w:val="24"/>
          <w:szCs w:val="24"/>
        </w:rPr>
        <w:t xml:space="preserve">z odsetek od nieterminowych wpłat z tytułu podatków </w:t>
      </w:r>
      <w:r>
        <w:rPr>
          <w:rFonts w:ascii="Times New Roman" w:hAnsi="Times New Roman" w:cs="Times New Roman"/>
          <w:sz w:val="24"/>
          <w:szCs w:val="24"/>
        </w:rPr>
        <w:t>od osób prawnych</w:t>
      </w:r>
      <w:r w:rsidRPr="00824C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DA019C">
        <w:rPr>
          <w:rFonts w:ascii="Times New Roman" w:hAnsi="Times New Roman" w:cs="Times New Roman"/>
          <w:sz w:val="24"/>
          <w:szCs w:val="24"/>
        </w:rPr>
        <w:t xml:space="preserve"> </w:t>
      </w:r>
      <w:r w:rsidRPr="006C7DE8">
        <w:rPr>
          <w:rFonts w:ascii="Times New Roman" w:hAnsi="Times New Roman" w:cs="Times New Roman"/>
          <w:b/>
          <w:sz w:val="24"/>
          <w:szCs w:val="24"/>
        </w:rPr>
        <w:t>364,00 zł</w:t>
      </w:r>
      <w:r>
        <w:rPr>
          <w:rFonts w:ascii="Times New Roman" w:hAnsi="Times New Roman" w:cs="Times New Roman"/>
          <w:sz w:val="24"/>
          <w:szCs w:val="24"/>
        </w:rPr>
        <w:t xml:space="preserve"> z tytułu </w:t>
      </w:r>
      <w:r w:rsidRPr="00DA019C">
        <w:rPr>
          <w:rFonts w:ascii="Times New Roman" w:hAnsi="Times New Roman" w:cs="Times New Roman"/>
          <w:sz w:val="24"/>
          <w:szCs w:val="24"/>
        </w:rPr>
        <w:t xml:space="preserve">wpływów z tytułu podatku od czynności cywilnoprawnych 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33,00 zł </w:t>
      </w:r>
      <w:r w:rsidRPr="00DA019C">
        <w:rPr>
          <w:rFonts w:ascii="Times New Roman" w:hAnsi="Times New Roman" w:cs="Times New Roman"/>
          <w:sz w:val="24"/>
          <w:szCs w:val="24"/>
        </w:rPr>
        <w:t>z tytułu kosztów upomnienia w podatku od nieruchomości od osób prawnych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B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613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78 797,05</w:t>
      </w:r>
      <w:r w:rsidRPr="00FC52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13B8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2A4">
        <w:rPr>
          <w:rFonts w:ascii="Times New Roman" w:hAnsi="Times New Roman" w:cs="Times New Roman"/>
          <w:sz w:val="24"/>
          <w:szCs w:val="24"/>
        </w:rPr>
        <w:t>tytułu wpływu ponadplanowych dochodów  z podatku od środków transportowych od osób fizycznych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7DE8">
        <w:rPr>
          <w:rFonts w:ascii="Times New Roman" w:hAnsi="Times New Roman" w:cs="Times New Roman"/>
          <w:b/>
          <w:sz w:val="24"/>
          <w:szCs w:val="24"/>
        </w:rPr>
        <w:t>850,50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2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52A4">
        <w:rPr>
          <w:rFonts w:ascii="Times New Roman" w:hAnsi="Times New Roman" w:cs="Times New Roman"/>
          <w:sz w:val="24"/>
          <w:szCs w:val="24"/>
        </w:rPr>
        <w:t xml:space="preserve">z tytułu podatku od spadków i darowizn od osób fizycznych </w:t>
      </w:r>
    </w:p>
    <w:p w:rsidR="006C7DE8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7DE8">
        <w:rPr>
          <w:rFonts w:ascii="Times New Roman" w:hAnsi="Times New Roman" w:cs="Times New Roman"/>
          <w:b/>
          <w:sz w:val="24"/>
          <w:szCs w:val="24"/>
        </w:rPr>
        <w:t>42 305,53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2A4">
        <w:rPr>
          <w:rFonts w:ascii="Times New Roman" w:hAnsi="Times New Roman" w:cs="Times New Roman"/>
          <w:sz w:val="24"/>
          <w:szCs w:val="24"/>
        </w:rPr>
        <w:t xml:space="preserve">z tytułu podatku od czynności cywilnoprawnych od osób </w:t>
      </w:r>
    </w:p>
    <w:p w:rsidR="006C7DE8" w:rsidRPr="0034312F" w:rsidRDefault="006C7DE8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3B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613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35 622,72 </w:t>
      </w:r>
      <w:r w:rsidRPr="008613B8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r w:rsidRPr="008613B8">
        <w:rPr>
          <w:rFonts w:ascii="Times New Roman" w:hAnsi="Times New Roman" w:cs="Times New Roman"/>
          <w:sz w:val="24"/>
          <w:szCs w:val="24"/>
        </w:rPr>
        <w:t>wpływu z części opłaty za zezwolenie na sprzedaż napojów alkoholowych w obrocie hurtowym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15DC" w:rsidRPr="0002450A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 się plan dochodów majątkowych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7C21">
        <w:rPr>
          <w:rFonts w:ascii="Times New Roman" w:hAnsi="Times New Roman" w:cs="Times New Roman"/>
          <w:sz w:val="24"/>
          <w:szCs w:val="24"/>
        </w:rPr>
        <w:t>z tytułu wpływu środków za sprzedaż</w:t>
      </w:r>
      <w:r>
        <w:rPr>
          <w:rFonts w:ascii="Times New Roman" w:hAnsi="Times New Roman" w:cs="Times New Roman"/>
          <w:sz w:val="24"/>
          <w:szCs w:val="24"/>
        </w:rPr>
        <w:t xml:space="preserve"> nieruchomości rolnych w miej</w:t>
      </w:r>
      <w:r>
        <w:rPr>
          <w:rFonts w:ascii="Times New Roman" w:hAnsi="Times New Roman" w:cs="Times New Roman"/>
          <w:sz w:val="24"/>
          <w:szCs w:val="24"/>
        </w:rPr>
        <w:t xml:space="preserve">scowości Karwosieki – Noskowice w kwocie </w:t>
      </w:r>
      <w:r w:rsidRPr="002115DC">
        <w:rPr>
          <w:rFonts w:ascii="Times New Roman" w:hAnsi="Times New Roman" w:cs="Times New Roman"/>
          <w:b/>
          <w:sz w:val="24"/>
          <w:szCs w:val="24"/>
        </w:rPr>
        <w:t>3 337,00 zł</w:t>
      </w:r>
      <w:r>
        <w:rPr>
          <w:rFonts w:ascii="Times New Roman" w:hAnsi="Times New Roman" w:cs="Times New Roman"/>
          <w:sz w:val="24"/>
          <w:szCs w:val="24"/>
        </w:rPr>
        <w:t xml:space="preserve"> oraz</w:t>
      </w:r>
      <w:r w:rsidRPr="00542332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186 900,00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50A">
        <w:rPr>
          <w:rFonts w:ascii="Times New Roman" w:hAnsi="Times New Roman" w:cs="Times New Roman"/>
          <w:sz w:val="24"/>
          <w:szCs w:val="24"/>
        </w:rPr>
        <w:t>w związku z otrzymaniem środków na realizację</w:t>
      </w:r>
      <w:r>
        <w:rPr>
          <w:rFonts w:ascii="Times New Roman" w:hAnsi="Times New Roman" w:cs="Times New Roman"/>
          <w:sz w:val="24"/>
          <w:szCs w:val="24"/>
        </w:rPr>
        <w:t xml:space="preserve"> projektu grantowego „Naukowa i akademicka sieć komputerowa</w:t>
      </w:r>
      <w:r w:rsidRPr="000245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50A">
        <w:rPr>
          <w:rFonts w:ascii="Times New Roman" w:hAnsi="Times New Roman" w:cs="Times New Roman"/>
          <w:sz w:val="24"/>
          <w:szCs w:val="24"/>
        </w:rPr>
        <w:t xml:space="preserve">zgodnie z umową o powierzenie grantu o numerze </w:t>
      </w:r>
      <w:r>
        <w:rPr>
          <w:rFonts w:ascii="Times New Roman" w:hAnsi="Times New Roman" w:cs="Times New Roman"/>
          <w:sz w:val="24"/>
          <w:szCs w:val="24"/>
        </w:rPr>
        <w:t>FERC.02.02-CS.01-001/23/1115/FERC.02.02-CS.01-001/23/2024. Ś</w:t>
      </w:r>
      <w:r w:rsidRPr="0002450A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 xml:space="preserve">dki z budżetu Unii Europejskiej w kwocie 153 258,09 zł, środki z Budżetu Państwa 33 641,91 zł. </w:t>
      </w:r>
    </w:p>
    <w:p w:rsidR="006C7DE8" w:rsidRPr="006C7DE8" w:rsidRDefault="002115DC" w:rsidP="006C7D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C7DE8">
        <w:rPr>
          <w:rFonts w:ascii="Times New Roman" w:hAnsi="Times New Roman" w:cs="Times New Roman"/>
          <w:sz w:val="24"/>
          <w:szCs w:val="24"/>
        </w:rPr>
        <w:t>Zm</w:t>
      </w:r>
      <w:bookmarkStart w:id="0" w:name="_GoBack"/>
      <w:bookmarkEnd w:id="0"/>
      <w:r w:rsidR="006C7DE8">
        <w:rPr>
          <w:rFonts w:ascii="Times New Roman" w:hAnsi="Times New Roman" w:cs="Times New Roman"/>
          <w:sz w:val="24"/>
          <w:szCs w:val="24"/>
        </w:rPr>
        <w:t>niejsza</w:t>
      </w:r>
      <w:r w:rsidR="006C7DE8" w:rsidRPr="006C7DE8">
        <w:rPr>
          <w:rFonts w:ascii="Times New Roman" w:hAnsi="Times New Roman" w:cs="Times New Roman"/>
          <w:sz w:val="24"/>
          <w:szCs w:val="24"/>
        </w:rPr>
        <w:t xml:space="preserve"> się plan dochodów majątkowych w kwocie </w:t>
      </w:r>
      <w:r w:rsidR="006C7DE8" w:rsidRPr="006C7DE8">
        <w:rPr>
          <w:rFonts w:ascii="Times New Roman" w:hAnsi="Times New Roman" w:cs="Times New Roman"/>
          <w:b/>
          <w:bCs/>
          <w:sz w:val="24"/>
          <w:szCs w:val="24"/>
        </w:rPr>
        <w:t xml:space="preserve">170 000,00 </w:t>
      </w:r>
      <w:r w:rsidR="006C7DE8" w:rsidRPr="006C7DE8">
        <w:rPr>
          <w:rFonts w:ascii="Times New Roman" w:hAnsi="Times New Roman" w:cs="Times New Roman"/>
          <w:sz w:val="24"/>
          <w:szCs w:val="24"/>
        </w:rPr>
        <w:t xml:space="preserve">na realizację zadania pn. „Przebudowa drogi gminnej w miejscowości Główina” </w:t>
      </w:r>
      <w:r w:rsidR="006C7DE8">
        <w:rPr>
          <w:rFonts w:ascii="Times New Roman" w:hAnsi="Times New Roman" w:cs="Times New Roman"/>
          <w:sz w:val="24"/>
          <w:szCs w:val="24"/>
        </w:rPr>
        <w:t xml:space="preserve">środki zostały zabezpieczone z godnie z umową </w:t>
      </w:r>
      <w:r w:rsidR="006C7DE8" w:rsidRPr="006C7DE8">
        <w:rPr>
          <w:rFonts w:ascii="Times New Roman" w:hAnsi="Times New Roman" w:cs="Times New Roman"/>
          <w:sz w:val="24"/>
          <w:szCs w:val="24"/>
        </w:rPr>
        <w:t>Nr W/UMWM-UF/DOT/RW/288/2024 z dnia 05 kwietnia 2024 r.</w:t>
      </w:r>
      <w:r w:rsidR="006C7DE8">
        <w:rPr>
          <w:rFonts w:ascii="Times New Roman" w:hAnsi="Times New Roman" w:cs="Times New Roman"/>
          <w:sz w:val="24"/>
          <w:szCs w:val="24"/>
        </w:rPr>
        <w:t xml:space="preserve"> Zadanie jednoroczne nie będzie realizowane.</w:t>
      </w:r>
    </w:p>
    <w:p w:rsidR="006C7DE8" w:rsidRDefault="006C7DE8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Wydatki ogółem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kolumna 2 kształtują się na poziomie </w:t>
      </w:r>
      <w:r w:rsidR="002115DC">
        <w:rPr>
          <w:rFonts w:ascii="Times New Roman" w:hAnsi="Times New Roman" w:cs="Times New Roman"/>
          <w:b/>
          <w:bCs/>
          <w:sz w:val="24"/>
          <w:szCs w:val="24"/>
        </w:rPr>
        <w:t>75 000 147,36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Zmianie uległy wydatki bieżące kolumna 2.1 i wynoszą </w:t>
      </w:r>
      <w:r w:rsidR="002115DC">
        <w:rPr>
          <w:rFonts w:ascii="Times New Roman" w:hAnsi="Times New Roman" w:cs="Times New Roman"/>
          <w:b/>
          <w:bCs/>
          <w:sz w:val="24"/>
          <w:szCs w:val="24"/>
        </w:rPr>
        <w:t>48 113 014,54</w:t>
      </w:r>
      <w:r w:rsidR="00DE7D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zł. </w:t>
      </w:r>
    </w:p>
    <w:p w:rsid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Zmiana wynika ze zwiększenia planu wydatków bieżących: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200 573,20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na wydatkach związanych z transportem publicznym.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133 743,14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na wydatkach związanych z bieżącym utrzymaniem dróg gminnych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Calibri" w:hAnsi="Calibri" w:cs="Calibri"/>
          <w:sz w:val="24"/>
          <w:szCs w:val="24"/>
        </w:rPr>
        <w:t xml:space="preserve"> </w:t>
      </w: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40 000,00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na wpłatę diet dla radnych za udział w posiedzeniach Rady Gminy.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136 623,28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z czego na wydatkach związanych z wynagrodzeniami w administracji kwotę 122 123,28 oraz na wpłaty na Państwowy Fundusz Rehabilitacji Osób Niepełnosprawnych kwotę 14 500,00.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55 000,00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na wydatki związane z promocją gminy (zakup usług).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 xml:space="preserve">3 300,00 zł </w:t>
      </w:r>
      <w:r w:rsidRPr="002115DC">
        <w:rPr>
          <w:rFonts w:ascii="Times New Roman" w:hAnsi="Times New Roman" w:cs="Times New Roman"/>
          <w:sz w:val="24"/>
          <w:szCs w:val="24"/>
        </w:rPr>
        <w:t>w związku z przyznaniem dofinansowania ze Starostwa Powiatowego w Płocku na zakup sprzętu ratowniczego i wyposażenia specjalistycznego na rzecz OSP w Karwosiekach Noskowicach zgodnie z umową Nr 44/2024/NZ z dnia 15 października 2024 r.,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 xml:space="preserve">18 979,30 zł </w:t>
      </w:r>
      <w:r w:rsidRPr="002115DC">
        <w:rPr>
          <w:rFonts w:ascii="Times New Roman" w:hAnsi="Times New Roman" w:cs="Times New Roman"/>
          <w:sz w:val="24"/>
          <w:szCs w:val="24"/>
        </w:rPr>
        <w:t>w związku realizacją zadania „Eko Siecieniaki”.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35 622,72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na realizację  zadań  związanych z profilaktyką uzależnień wśród mieszkańców  z terenu gminy zgodnie z gminnym programem profilaktyki i rozwiązywania problemów alkoholowych. Środki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35 622,72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wpłynęły z tytułu ponadplanowych wpływów z opłaty za zezwolenie  na sprzedaż napojów alkoholowych w obrocie hurtowym.</w:t>
      </w:r>
    </w:p>
    <w:p w:rsidR="002115DC" w:rsidRPr="002115DC" w:rsidRDefault="002115DC" w:rsidP="002115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>500 000,00 zł</w:t>
      </w:r>
      <w:r w:rsidRPr="002115DC">
        <w:rPr>
          <w:rFonts w:ascii="Times New Roman" w:hAnsi="Times New Roman" w:cs="Times New Roman"/>
          <w:sz w:val="24"/>
          <w:szCs w:val="24"/>
        </w:rPr>
        <w:t xml:space="preserve"> na zakupu usług pozostałych w rozdziale Gospodarka odpadami komunalnymi. Środki w w/w kwocie nie zostały wydatkowane w 2023 r.</w:t>
      </w:r>
    </w:p>
    <w:p w:rsidR="002115DC" w:rsidRPr="002115DC" w:rsidRDefault="002115DC" w:rsidP="002115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DC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2115DC">
        <w:rPr>
          <w:rFonts w:ascii="Times New Roman" w:hAnsi="Times New Roman" w:cs="Times New Roman"/>
          <w:b/>
          <w:bCs/>
          <w:sz w:val="24"/>
          <w:szCs w:val="24"/>
        </w:rPr>
        <w:t xml:space="preserve">10 000,00 zł </w:t>
      </w:r>
      <w:r w:rsidRPr="002115DC">
        <w:rPr>
          <w:rFonts w:ascii="Times New Roman" w:hAnsi="Times New Roman" w:cs="Times New Roman"/>
          <w:bCs/>
          <w:sz w:val="24"/>
          <w:szCs w:val="24"/>
        </w:rPr>
        <w:t>na</w:t>
      </w:r>
      <w:r w:rsidRPr="002115DC">
        <w:rPr>
          <w:rFonts w:ascii="Times New Roman" w:hAnsi="Times New Roman" w:cs="Times New Roman"/>
          <w:sz w:val="24"/>
          <w:szCs w:val="24"/>
        </w:rPr>
        <w:t xml:space="preserve"> wydatkach związanych z sterylizacją i kastracją zwierząt  z terenu Gminy Brudzeń Duży.</w:t>
      </w:r>
    </w:p>
    <w:p w:rsidR="002115DC" w:rsidRDefault="004E5451" w:rsidP="004E5451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mniejsza się plan wydatków bieżących w kwocie </w:t>
      </w:r>
      <w:r w:rsidR="002115DC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111 151,91</w:t>
      </w:r>
      <w:r w:rsidR="002115D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z czego:</w:t>
      </w:r>
    </w:p>
    <w:p w:rsidR="002115DC" w:rsidRDefault="002115DC" w:rsidP="004052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na opłatach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i składkac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h do Wód Polskich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20</w:t>
      </w:r>
      <w:r w:rsidRPr="00216B4E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 000,00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</w:t>
      </w:r>
    </w:p>
    <w:p w:rsidR="002115DC" w:rsidRDefault="002115DC" w:rsidP="00405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na </w:t>
      </w:r>
      <w:r w:rsidRPr="00B06278">
        <w:rPr>
          <w:rFonts w:ascii="Times New Roman" w:hAnsi="Times New Roman" w:cs="Times New Roman"/>
          <w:sz w:val="24"/>
          <w:szCs w:val="24"/>
        </w:rPr>
        <w:t>wydatkach związanych z wyceną gruntów, budynków i innych naniesień przeznaczonych do sprzedaży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15DC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10</w:t>
      </w:r>
      <w:r w:rsidRPr="00216B4E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 000,00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</w:t>
      </w:r>
    </w:p>
    <w:p w:rsidR="002115DC" w:rsidRDefault="002115DC" w:rsidP="00405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na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zakupach usług pozostałych w dziale Gospodarka mieszkaniowa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w kwocie </w:t>
      </w:r>
      <w:r w:rsidRPr="002115DC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5 000,00 zł</w:t>
      </w:r>
    </w:p>
    <w:p w:rsidR="002115DC" w:rsidRPr="00ED4F9F" w:rsidRDefault="002115DC" w:rsidP="00405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n</w:t>
      </w:r>
      <w:r w:rsidRPr="00ED4F9F">
        <w:rPr>
          <w:rFonts w:ascii="Times New Roman" w:hAnsi="Times New Roman" w:cs="Times New Roman"/>
          <w:sz w:val="24"/>
          <w:szCs w:val="24"/>
        </w:rPr>
        <w:t>a środkach które były zabezpieczone  na zapłatę</w:t>
      </w:r>
      <w:r w:rsidR="004052DA">
        <w:rPr>
          <w:rFonts w:ascii="Times New Roman" w:hAnsi="Times New Roman" w:cs="Times New Roman"/>
          <w:sz w:val="24"/>
          <w:szCs w:val="24"/>
        </w:rPr>
        <w:t xml:space="preserve"> odsetek od kredytu i obligacji w kwocie </w:t>
      </w:r>
      <w:r w:rsidR="004052DA" w:rsidRPr="004052DA">
        <w:rPr>
          <w:rFonts w:ascii="Times New Roman" w:hAnsi="Times New Roman" w:cs="Times New Roman"/>
          <w:b/>
          <w:sz w:val="24"/>
          <w:szCs w:val="24"/>
        </w:rPr>
        <w:t>59 675,91 zł</w:t>
      </w:r>
    </w:p>
    <w:p w:rsidR="002115DC" w:rsidRPr="004052DA" w:rsidRDefault="002115DC" w:rsidP="00405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lastRenderedPageBreak/>
        <w:t xml:space="preserve">- </w:t>
      </w:r>
      <w:r w:rsidRPr="00ED4F9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n</w:t>
      </w:r>
      <w:r w:rsidRPr="00ED4F9F">
        <w:rPr>
          <w:rFonts w:ascii="Times New Roman" w:hAnsi="Times New Roman" w:cs="Times New Roman"/>
          <w:sz w:val="24"/>
          <w:szCs w:val="24"/>
        </w:rPr>
        <w:t>a składkach do Wód Polskich za wprowadzenie ścieków komunalnych do gruntu i wód</w:t>
      </w:r>
      <w:r w:rsidR="004052DA">
        <w:rPr>
          <w:rFonts w:ascii="Times New Roman" w:hAnsi="Times New Roman" w:cs="Times New Roman"/>
          <w:sz w:val="24"/>
          <w:szCs w:val="24"/>
        </w:rPr>
        <w:t xml:space="preserve"> w kwocie </w:t>
      </w:r>
      <w:r w:rsidR="004052DA" w:rsidRPr="004052DA">
        <w:rPr>
          <w:rFonts w:ascii="Times New Roman" w:hAnsi="Times New Roman" w:cs="Times New Roman"/>
          <w:b/>
          <w:sz w:val="24"/>
          <w:szCs w:val="24"/>
        </w:rPr>
        <w:t xml:space="preserve">1 476,00 zł </w:t>
      </w:r>
    </w:p>
    <w:p w:rsidR="002115DC" w:rsidRPr="00533C8F" w:rsidRDefault="002115DC" w:rsidP="00405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r w:rsidR="004052DA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na </w:t>
      </w:r>
      <w:r w:rsidR="004052DA">
        <w:rPr>
          <w:rFonts w:ascii="Times New Roman" w:hAnsi="Times New Roman" w:cs="Times New Roman"/>
          <w:sz w:val="24"/>
          <w:szCs w:val="24"/>
        </w:rPr>
        <w:t>czyszczeniu</w:t>
      </w:r>
      <w:r w:rsidRPr="004052DA">
        <w:rPr>
          <w:rFonts w:ascii="Times New Roman" w:hAnsi="Times New Roman" w:cs="Times New Roman"/>
          <w:sz w:val="24"/>
          <w:szCs w:val="24"/>
        </w:rPr>
        <w:t xml:space="preserve"> drzew oraz zakup</w:t>
      </w:r>
      <w:r w:rsidRPr="00533C8F">
        <w:rPr>
          <w:rFonts w:ascii="Times New Roman" w:hAnsi="Times New Roman" w:cs="Times New Roman"/>
          <w:sz w:val="24"/>
          <w:szCs w:val="24"/>
        </w:rPr>
        <w:t xml:space="preserve"> młodych drzew</w:t>
      </w:r>
      <w:r w:rsidR="004052DA">
        <w:rPr>
          <w:rFonts w:ascii="Times New Roman" w:hAnsi="Times New Roman" w:cs="Times New Roman"/>
          <w:sz w:val="24"/>
          <w:szCs w:val="24"/>
        </w:rPr>
        <w:t xml:space="preserve"> w parku w Brudzeniu Dużym w kwocie </w:t>
      </w:r>
      <w:r w:rsidR="004052DA" w:rsidRPr="004052DA">
        <w:rPr>
          <w:rFonts w:ascii="Times New Roman" w:hAnsi="Times New Roman" w:cs="Times New Roman"/>
          <w:b/>
          <w:sz w:val="24"/>
          <w:szCs w:val="24"/>
        </w:rPr>
        <w:t>15 000,00 zł</w:t>
      </w:r>
    </w:p>
    <w:p w:rsidR="00DE7DD6" w:rsidRDefault="00DE7DD6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1EAF" w:rsidRDefault="00095AA9" w:rsidP="001D14E8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>Zmiany wprowadzone uchwałą dotyczą również zmiany planu wydatków majątkowych, które zwiększono</w:t>
      </w:r>
      <w:r w:rsidR="004E5451">
        <w:rPr>
          <w:rFonts w:ascii="Times New Roman" w:hAnsi="Times New Roman" w:cs="Times New Roman"/>
          <w:sz w:val="24"/>
          <w:szCs w:val="24"/>
        </w:rPr>
        <w:t xml:space="preserve"> o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 w:rsidR="006D1EAF">
        <w:rPr>
          <w:rFonts w:ascii="Times New Roman" w:hAnsi="Times New Roman" w:cs="Times New Roman"/>
          <w:b/>
          <w:bCs/>
          <w:sz w:val="24"/>
          <w:szCs w:val="24"/>
        </w:rPr>
        <w:t>498 376,00</w:t>
      </w:r>
      <w:r w:rsidR="004E5451" w:rsidRPr="004E545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4E5451" w:rsidRPr="004E5451">
        <w:rPr>
          <w:rFonts w:ascii="Times New Roman" w:hAnsi="Times New Roman" w:cs="Times New Roman"/>
          <w:sz w:val="24"/>
          <w:szCs w:val="24"/>
        </w:rPr>
        <w:t xml:space="preserve"> </w:t>
      </w:r>
      <w:r w:rsidR="006D1EAF">
        <w:rPr>
          <w:rFonts w:ascii="Times New Roman" w:hAnsi="Times New Roman" w:cs="Times New Roman"/>
          <w:sz w:val="24"/>
          <w:szCs w:val="24"/>
        </w:rPr>
        <w:t>w związku z realizacją zadań:</w:t>
      </w:r>
    </w:p>
    <w:p w:rsidR="006D1EAF" w:rsidRDefault="006D1EAF" w:rsidP="001D14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31D28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Poprawa infrastruktury wodociągowej na tereni</w:t>
      </w:r>
      <w:r>
        <w:rPr>
          <w:rFonts w:ascii="Times New Roman" w:hAnsi="Times New Roman" w:cs="Times New Roman"/>
          <w:sz w:val="24"/>
          <w:szCs w:val="24"/>
        </w:rPr>
        <w:t xml:space="preserve">e Gminy Brudzeń Duży – Etap I” </w:t>
      </w:r>
      <w:r w:rsidRPr="001D14E8">
        <w:rPr>
          <w:rFonts w:ascii="Times New Roman" w:hAnsi="Times New Roman" w:cs="Times New Roman"/>
          <w:b/>
          <w:sz w:val="24"/>
          <w:szCs w:val="24"/>
        </w:rPr>
        <w:t>300 000,00 zł.</w:t>
      </w:r>
    </w:p>
    <w:p w:rsidR="006D1EAF" w:rsidRDefault="006D1EAF" w:rsidP="001D14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-„Budowa drogi gminnej ul. Witosa i ul. Szkolna”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D1EAF">
        <w:rPr>
          <w:rFonts w:ascii="Times New Roman" w:hAnsi="Times New Roman" w:cs="Times New Roman"/>
          <w:b/>
          <w:sz w:val="24"/>
          <w:szCs w:val="24"/>
        </w:rPr>
        <w:t>21 989,15 zł</w:t>
      </w:r>
    </w:p>
    <w:p w:rsidR="006D1EAF" w:rsidRDefault="006D1EAF" w:rsidP="001D14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D6ACF">
        <w:rPr>
          <w:rFonts w:ascii="Times New Roman" w:hAnsi="Times New Roman" w:cs="Times New Roman"/>
          <w:sz w:val="24"/>
          <w:szCs w:val="24"/>
        </w:rPr>
        <w:t xml:space="preserve"> „Przebudowa drogi wewnętrznej (gminnej) w miejscowości Turza Mała”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D1EAF">
        <w:rPr>
          <w:rFonts w:ascii="Times New Roman" w:hAnsi="Times New Roman" w:cs="Times New Roman"/>
          <w:b/>
          <w:sz w:val="24"/>
          <w:szCs w:val="24"/>
        </w:rPr>
        <w:t>10 000,00 zł</w:t>
      </w:r>
    </w:p>
    <w:p w:rsidR="006D1EAF" w:rsidRDefault="006D1EAF" w:rsidP="001D14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-„Naukowa i akademicka sieć komputerowa</w:t>
      </w:r>
      <w:r w:rsidRPr="000245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D1EAF">
        <w:rPr>
          <w:rFonts w:ascii="Times New Roman" w:hAnsi="Times New Roman" w:cs="Times New Roman"/>
          <w:b/>
          <w:sz w:val="24"/>
          <w:szCs w:val="24"/>
        </w:rPr>
        <w:t>186 900,00 zł</w:t>
      </w:r>
    </w:p>
    <w:p w:rsidR="006D1EAF" w:rsidRDefault="006D1EAF" w:rsidP="001D14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1C8">
        <w:rPr>
          <w:rFonts w:ascii="Times New Roman" w:hAnsi="Times New Roman" w:cs="Times New Roman"/>
          <w:sz w:val="24"/>
          <w:szCs w:val="24"/>
        </w:rPr>
        <w:t>-„Termomodernizacja Szkoły Podstawowej im. M. Konopnickiej w Siecieniu – etap I”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D1EAF">
        <w:rPr>
          <w:rFonts w:ascii="Times New Roman" w:hAnsi="Times New Roman" w:cs="Times New Roman"/>
          <w:b/>
          <w:sz w:val="24"/>
          <w:szCs w:val="24"/>
        </w:rPr>
        <w:t>1 476,00 zł</w:t>
      </w:r>
    </w:p>
    <w:p w:rsidR="006D1EAF" w:rsidRDefault="005C0AC5" w:rsidP="005C0AC5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Wydatki majątkowe zmniejszono również na realizacji poniższych zadań:</w:t>
      </w:r>
    </w:p>
    <w:p w:rsidR="005C0AC5" w:rsidRPr="0053123D" w:rsidRDefault="005C0AC5" w:rsidP="005C0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123D">
        <w:rPr>
          <w:rFonts w:ascii="Times New Roman" w:hAnsi="Times New Roman" w:cs="Times New Roman"/>
          <w:sz w:val="24"/>
          <w:szCs w:val="24"/>
        </w:rPr>
        <w:t xml:space="preserve"> „</w:t>
      </w:r>
      <w:r w:rsidRPr="005312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Przebudowa drogi gminnej w miejscowości Główina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”  kwota </w:t>
      </w:r>
      <w:r w:rsidRPr="005C0AC5">
        <w:rPr>
          <w:rFonts w:ascii="Times New Roman" w:hAnsi="Times New Roman" w:cs="Times New Roman"/>
          <w:b/>
          <w:sz w:val="24"/>
          <w:szCs w:val="24"/>
        </w:rPr>
        <w:t>302 574,14 zł</w:t>
      </w:r>
    </w:p>
    <w:p w:rsidR="005C0AC5" w:rsidRDefault="005C0AC5" w:rsidP="005C0A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123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Termomodernizacja budynku komunalnego w m. Siecień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Pr="005C0AC5">
        <w:rPr>
          <w:rFonts w:ascii="Times New Roman" w:hAnsi="Times New Roman" w:cs="Times New Roman"/>
          <w:sz w:val="24"/>
          <w:szCs w:val="24"/>
        </w:rPr>
        <w:t>kwota</w:t>
      </w:r>
      <w:r w:rsidRPr="005C0AC5">
        <w:rPr>
          <w:rFonts w:ascii="Times New Roman" w:hAnsi="Times New Roman" w:cs="Times New Roman"/>
          <w:b/>
          <w:sz w:val="24"/>
          <w:szCs w:val="24"/>
        </w:rPr>
        <w:t xml:space="preserve"> 5 130,00 zł</w:t>
      </w:r>
    </w:p>
    <w:p w:rsidR="005C0AC5" w:rsidRDefault="005C0AC5" w:rsidP="005C0A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„Termomodernizacja budynków gminnych” </w:t>
      </w:r>
      <w:r w:rsidRPr="005C0AC5">
        <w:rPr>
          <w:rFonts w:ascii="Times New Roman" w:hAnsi="Times New Roman" w:cs="Times New Roman"/>
          <w:sz w:val="24"/>
          <w:szCs w:val="24"/>
        </w:rPr>
        <w:t xml:space="preserve">kwota </w:t>
      </w:r>
      <w:r w:rsidRPr="005C0AC5">
        <w:rPr>
          <w:rFonts w:ascii="Times New Roman" w:hAnsi="Times New Roman" w:cs="Times New Roman"/>
          <w:b/>
          <w:sz w:val="24"/>
          <w:szCs w:val="24"/>
        </w:rPr>
        <w:t>4 626,24 zł</w:t>
      </w:r>
    </w:p>
    <w:p w:rsidR="005C0AC5" w:rsidRPr="0053123D" w:rsidRDefault="005C0AC5" w:rsidP="005C0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123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Budowa żłobka w miejscowości Sikórz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kwota </w:t>
      </w:r>
      <w:r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AC5" w:rsidRPr="009D6ACF" w:rsidRDefault="005C0AC5" w:rsidP="005C0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mniejsza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300 000,00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9D6ACF">
        <w:rPr>
          <w:rFonts w:ascii="Times New Roman" w:hAnsi="Times New Roman" w:cs="Times New Roman"/>
          <w:sz w:val="24"/>
          <w:szCs w:val="24"/>
        </w:rPr>
        <w:t>dotacji celowej z budżetu Gminy Brudzeń Duży na dofinansowanie kosztów budowy przydomowych oczyszczalni ścieków na terenie Gminy Brudzeń Duży</w:t>
      </w:r>
      <w:r w:rsidR="0010525A">
        <w:rPr>
          <w:rFonts w:ascii="Times New Roman" w:hAnsi="Times New Roman" w:cs="Times New Roman"/>
          <w:sz w:val="24"/>
          <w:szCs w:val="24"/>
        </w:rPr>
        <w:t>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 xml:space="preserve">Wydatki bieżące na wynagrodzenia składki od nich naliczane </w:t>
      </w:r>
      <w:r w:rsidR="004B7F1E">
        <w:rPr>
          <w:rFonts w:ascii="Times New Roman" w:hAnsi="Times New Roman" w:cs="Times New Roman"/>
          <w:sz w:val="24"/>
          <w:szCs w:val="24"/>
        </w:rPr>
        <w:t>zwiększono</w:t>
      </w:r>
      <w:r w:rsidRPr="00095AA9">
        <w:rPr>
          <w:rFonts w:ascii="Times New Roman" w:hAnsi="Times New Roman" w:cs="Times New Roman"/>
          <w:sz w:val="24"/>
          <w:szCs w:val="24"/>
        </w:rPr>
        <w:t xml:space="preserve"> o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302 863,82</w:t>
      </w:r>
      <w:r w:rsidRPr="00095AA9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23 510 754,32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>. Zmiany wyni</w:t>
      </w:r>
      <w:r w:rsidR="001D6756">
        <w:rPr>
          <w:rFonts w:ascii="Times New Roman" w:hAnsi="Times New Roman" w:cs="Times New Roman"/>
          <w:sz w:val="24"/>
          <w:szCs w:val="24"/>
        </w:rPr>
        <w:t>kają z realizacji budżetu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roku.</w:t>
      </w:r>
      <w:r w:rsidRPr="00095AA9">
        <w:rPr>
          <w:rFonts w:ascii="Times New Roman" w:hAnsi="Times New Roman" w:cs="Times New Roman"/>
          <w:sz w:val="24"/>
          <w:szCs w:val="24"/>
        </w:rPr>
        <w:tab/>
      </w:r>
    </w:p>
    <w:p w:rsidR="00095AA9" w:rsidRPr="00095AA9" w:rsidRDefault="00473F5C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wprowadzone Zarządzeniami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Wójta Gminy dotyczą </w:t>
      </w:r>
      <w:r>
        <w:rPr>
          <w:rFonts w:ascii="Times New Roman" w:hAnsi="Times New Roman" w:cs="Times New Roman"/>
          <w:sz w:val="24"/>
          <w:szCs w:val="24"/>
        </w:rPr>
        <w:t>zwiększenia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dochodów bieżących o kwotę </w:t>
      </w:r>
      <w:r w:rsidR="00FD352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 xml:space="preserve"> 511 012,91 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zwiększenia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wydatków bieżących o kwotę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1 511 012,91</w:t>
      </w:r>
      <w:r w:rsidR="00095AA9"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FD352A" w:rsidRPr="00FD35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Deficyt budżetu gminy wynosi 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8 5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42 351,08</w:t>
      </w:r>
      <w:r w:rsidR="0005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Pr="00095AA9">
        <w:rPr>
          <w:rFonts w:ascii="Times New Roman" w:hAnsi="Times New Roman" w:cs="Times New Roman"/>
          <w:sz w:val="24"/>
          <w:szCs w:val="24"/>
        </w:rPr>
        <w:t xml:space="preserve">zostanie on pokryty przychodami z: 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- 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2 7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06 157,94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- </w:t>
      </w:r>
      <w:r w:rsidRPr="00095AA9">
        <w:rPr>
          <w:rFonts w:ascii="Times New Roman" w:hAnsi="Times New Roman" w:cs="Times New Roman"/>
          <w:sz w:val="24"/>
          <w:szCs w:val="24"/>
        </w:rPr>
        <w:t>z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sz w:val="24"/>
          <w:szCs w:val="24"/>
        </w:rPr>
        <w:t>emisji obligacji w kwocie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2 080 000,00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95AA9">
        <w:rPr>
          <w:rFonts w:ascii="Times New Roman" w:hAnsi="Times New Roman" w:cs="Times New Roman"/>
          <w:sz w:val="24"/>
          <w:szCs w:val="24"/>
        </w:rPr>
        <w:t xml:space="preserve">wolnych środków w kwocie  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3 756 193,14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095AA9" w:rsidRPr="00095AA9" w:rsidRDefault="00095AA9" w:rsidP="00095AA9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     Przychody budżetu w wysokości 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9 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51 041,08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095AA9">
        <w:rPr>
          <w:rFonts w:ascii="Times New Roman" w:hAnsi="Times New Roman" w:cs="Times New Roman"/>
          <w:sz w:val="24"/>
          <w:szCs w:val="24"/>
        </w:rPr>
        <w:t xml:space="preserve">przeznacza się na rozchody w wysokości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1 208 690,00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sz w:val="24"/>
          <w:szCs w:val="24"/>
        </w:rPr>
        <w:t xml:space="preserve">tj. na spłatę zaciągniętych wcześniej zobowiązań z tytułu  kredytu w wysokości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1 208 690,00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>, oraz na pokrycie deficytu budżetu  gminy w kwocie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8 5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42 351,08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</w:r>
    </w:p>
    <w:p w:rsid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Wydatki objęte limitem, o którym mowa w art. 226 ust. 3 pkt 4 us</w:t>
      </w:r>
      <w:r w:rsidR="001D6756">
        <w:rPr>
          <w:rFonts w:ascii="Times New Roman" w:hAnsi="Times New Roman" w:cs="Times New Roman"/>
          <w:sz w:val="24"/>
          <w:szCs w:val="24"/>
        </w:rPr>
        <w:t xml:space="preserve">tawy w tym </w:t>
      </w:r>
      <w:r w:rsidR="00A73DA3">
        <w:rPr>
          <w:rFonts w:ascii="Times New Roman" w:hAnsi="Times New Roman" w:cs="Times New Roman"/>
          <w:sz w:val="24"/>
          <w:szCs w:val="24"/>
        </w:rPr>
        <w:t>bieżące</w:t>
      </w:r>
      <w:r w:rsidR="001D6756">
        <w:rPr>
          <w:rFonts w:ascii="Times New Roman" w:hAnsi="Times New Roman" w:cs="Times New Roman"/>
          <w:sz w:val="24"/>
          <w:szCs w:val="24"/>
        </w:rPr>
        <w:t xml:space="preserve"> w roku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z</w:t>
      </w:r>
      <w:r w:rsidR="001D6756">
        <w:rPr>
          <w:rFonts w:ascii="Times New Roman" w:hAnsi="Times New Roman" w:cs="Times New Roman"/>
          <w:sz w:val="24"/>
          <w:szCs w:val="24"/>
        </w:rPr>
        <w:t>większon</w:t>
      </w:r>
      <w:r w:rsidRPr="00095AA9">
        <w:rPr>
          <w:rFonts w:ascii="Times New Roman" w:hAnsi="Times New Roman" w:cs="Times New Roman"/>
          <w:sz w:val="24"/>
          <w:szCs w:val="24"/>
        </w:rPr>
        <w:t xml:space="preserve">o o kwotę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500 000,00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A73DA3">
        <w:rPr>
          <w:rFonts w:ascii="Times New Roman" w:hAnsi="Times New Roman" w:cs="Times New Roman"/>
          <w:sz w:val="24"/>
          <w:szCs w:val="24"/>
        </w:rPr>
        <w:t xml:space="preserve"> w związku z realizacją zadania</w:t>
      </w:r>
      <w:r w:rsidRPr="00095AA9">
        <w:rPr>
          <w:rFonts w:ascii="Times New Roman" w:hAnsi="Times New Roman" w:cs="Times New Roman"/>
          <w:sz w:val="24"/>
          <w:szCs w:val="24"/>
        </w:rPr>
        <w:t xml:space="preserve"> wieloletni</w:t>
      </w:r>
      <w:r w:rsidR="00A73DA3">
        <w:rPr>
          <w:rFonts w:ascii="Times New Roman" w:hAnsi="Times New Roman" w:cs="Times New Roman"/>
          <w:sz w:val="24"/>
          <w:szCs w:val="24"/>
        </w:rPr>
        <w:t>ego  „Odbieranie i zagospodarowanie odpadów komunalnych od właścicieli nieruchomości zamieszkałych i niezamieszkałych oraz PSZOK na terenie Gminy Brudzeń”</w:t>
      </w:r>
      <w:r w:rsidR="004B7F1E">
        <w:rPr>
          <w:rFonts w:ascii="Times New Roman" w:hAnsi="Times New Roman" w:cs="Times New Roman"/>
          <w:sz w:val="24"/>
          <w:szCs w:val="24"/>
        </w:rPr>
        <w:t>.</w:t>
      </w:r>
    </w:p>
    <w:p w:rsidR="004B7F1E" w:rsidRPr="004B7F1E" w:rsidRDefault="004B7F1E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Wydatki objęte limitem, o którym mowa w art. 226 ust. 3 pkt 4 us</w:t>
      </w:r>
      <w:r>
        <w:rPr>
          <w:rFonts w:ascii="Times New Roman" w:hAnsi="Times New Roman" w:cs="Times New Roman"/>
          <w:sz w:val="24"/>
          <w:szCs w:val="24"/>
        </w:rPr>
        <w:t xml:space="preserve">tawy w tym </w:t>
      </w:r>
      <w:r>
        <w:rPr>
          <w:rFonts w:ascii="Times New Roman" w:hAnsi="Times New Roman" w:cs="Times New Roman"/>
          <w:sz w:val="24"/>
          <w:szCs w:val="24"/>
        </w:rPr>
        <w:t>majątkowe</w:t>
      </w:r>
      <w:r>
        <w:rPr>
          <w:rFonts w:ascii="Times New Roman" w:hAnsi="Times New Roman" w:cs="Times New Roman"/>
          <w:sz w:val="24"/>
          <w:szCs w:val="24"/>
        </w:rPr>
        <w:t xml:space="preserve"> w roku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większon</w:t>
      </w:r>
      <w:r w:rsidRPr="00095AA9">
        <w:rPr>
          <w:rFonts w:ascii="Times New Roman" w:hAnsi="Times New Roman" w:cs="Times New Roman"/>
          <w:sz w:val="24"/>
          <w:szCs w:val="24"/>
        </w:rPr>
        <w:t xml:space="preserve">o o kwotę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813 708,91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7F1E">
        <w:rPr>
          <w:rFonts w:ascii="Times New Roman" w:hAnsi="Times New Roman" w:cs="Times New Roman"/>
          <w:bCs/>
          <w:sz w:val="24"/>
          <w:szCs w:val="24"/>
        </w:rPr>
        <w:t>w związku z realizacją zadań wieloletnich.</w:t>
      </w:r>
    </w:p>
    <w:p w:rsidR="00A73DA3" w:rsidRPr="00095AA9" w:rsidRDefault="00A73DA3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2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</w:t>
      </w:r>
    </w:p>
    <w:p w:rsidR="00A73DA3" w:rsidRDefault="00095AA9" w:rsidP="00A73D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Zwiększa się łączne nak</w:t>
      </w:r>
      <w:r w:rsidR="001D6756">
        <w:rPr>
          <w:rFonts w:ascii="Times New Roman" w:hAnsi="Times New Roman" w:cs="Times New Roman"/>
          <w:sz w:val="24"/>
          <w:szCs w:val="24"/>
        </w:rPr>
        <w:t>łady finansowe oraz limit w 2024</w:t>
      </w:r>
      <w:r w:rsidR="00A73DA3">
        <w:rPr>
          <w:rFonts w:ascii="Times New Roman" w:hAnsi="Times New Roman" w:cs="Times New Roman"/>
          <w:sz w:val="24"/>
          <w:szCs w:val="24"/>
        </w:rPr>
        <w:t xml:space="preserve"> roku o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 w:rsidR="00FF2E0E">
        <w:rPr>
          <w:rFonts w:ascii="Times New Roman" w:hAnsi="Times New Roman" w:cs="Times New Roman"/>
          <w:b/>
          <w:bCs/>
          <w:sz w:val="24"/>
          <w:szCs w:val="24"/>
        </w:rPr>
        <w:t>500 000,00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A73DA3">
        <w:rPr>
          <w:rFonts w:ascii="Times New Roman" w:hAnsi="Times New Roman" w:cs="Times New Roman"/>
          <w:sz w:val="24"/>
          <w:szCs w:val="24"/>
        </w:rPr>
        <w:t xml:space="preserve"> na zadaniu pn.: „Odbieranie i zagospodarowanie odpadów komunalnych od właścicieli nieruchomości zamieszkałych i niezamieszkałych oraz PSZOK na terenie Gminy Brudzeń”</w:t>
      </w:r>
      <w:r w:rsidR="00FF2E0E">
        <w:rPr>
          <w:rFonts w:ascii="Times New Roman" w:hAnsi="Times New Roman" w:cs="Times New Roman"/>
          <w:sz w:val="24"/>
          <w:szCs w:val="24"/>
        </w:rPr>
        <w:t>.</w:t>
      </w:r>
    </w:p>
    <w:p w:rsidR="00FF2E0E" w:rsidRDefault="00D14AAA" w:rsidP="00FF2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</w:t>
      </w:r>
      <w:r w:rsidR="00FF2E0E" w:rsidRPr="00FF2E0E">
        <w:rPr>
          <w:rFonts w:ascii="Times New Roman" w:hAnsi="Times New Roman" w:cs="Times New Roman"/>
          <w:sz w:val="24"/>
          <w:szCs w:val="24"/>
        </w:rPr>
        <w:t xml:space="preserve"> się łączne nakłady finansowe oraz limit w 2024 roku o:</w:t>
      </w:r>
    </w:p>
    <w:p w:rsidR="00D14AAA" w:rsidRDefault="00D14AAA" w:rsidP="00D14A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2E0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21 989,15</w:t>
      </w:r>
      <w:r w:rsidRPr="00FF2E0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FF2E0E">
        <w:rPr>
          <w:rFonts w:ascii="Times New Roman" w:hAnsi="Times New Roman" w:cs="Times New Roman"/>
          <w:sz w:val="24"/>
          <w:szCs w:val="24"/>
        </w:rPr>
        <w:t xml:space="preserve"> na zadaniu pn.  „Budowa drogi w Brudzeniu Dużym ul. Witosa i ul. Szkolna”</w:t>
      </w:r>
    </w:p>
    <w:p w:rsidR="00D14AAA" w:rsidRDefault="00D14AAA" w:rsidP="00D14A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14AAA">
        <w:rPr>
          <w:rFonts w:ascii="Times New Roman" w:hAnsi="Times New Roman" w:cs="Times New Roman"/>
          <w:b/>
          <w:sz w:val="24"/>
          <w:szCs w:val="24"/>
        </w:rPr>
        <w:t>800 000,00 zł</w:t>
      </w:r>
      <w:r>
        <w:rPr>
          <w:rFonts w:ascii="Times New Roman" w:hAnsi="Times New Roman" w:cs="Times New Roman"/>
          <w:sz w:val="24"/>
          <w:szCs w:val="24"/>
        </w:rPr>
        <w:t xml:space="preserve"> na zadaniu </w:t>
      </w:r>
      <w:r w:rsidRPr="00931D28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Poprawa infrastruktury wodociągowej na terenie Gminy Brudzeń Duży – Etap I” </w:t>
      </w:r>
      <w:r>
        <w:rPr>
          <w:rFonts w:ascii="Times New Roman" w:hAnsi="Times New Roman" w:cs="Times New Roman"/>
          <w:sz w:val="24"/>
          <w:szCs w:val="24"/>
        </w:rPr>
        <w:t xml:space="preserve">oraz </w:t>
      </w:r>
      <w:r w:rsidRPr="00D14AAA">
        <w:rPr>
          <w:rFonts w:ascii="Times New Roman" w:hAnsi="Times New Roman" w:cs="Times New Roman"/>
          <w:b/>
          <w:sz w:val="24"/>
          <w:szCs w:val="24"/>
        </w:rPr>
        <w:t>30 000,00 zł</w:t>
      </w:r>
      <w:r>
        <w:rPr>
          <w:rFonts w:ascii="Times New Roman" w:hAnsi="Times New Roman" w:cs="Times New Roman"/>
          <w:sz w:val="24"/>
          <w:szCs w:val="24"/>
        </w:rPr>
        <w:t xml:space="preserve"> w roku 2025.</w:t>
      </w:r>
    </w:p>
    <w:p w:rsidR="00D14AAA" w:rsidRDefault="00D14AAA" w:rsidP="00D14A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- 31 476,00 zł na zadaniu „</w:t>
      </w:r>
      <w:r w:rsidRPr="007571C8">
        <w:rPr>
          <w:rFonts w:ascii="Times New Roman" w:hAnsi="Times New Roman" w:cs="Times New Roman"/>
          <w:sz w:val="24"/>
          <w:szCs w:val="24"/>
        </w:rPr>
        <w:t>Termomodernizacja Szkoły Podstawowej im. M. Konopnickiej w Siecieniu – etap I”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oraz w roku 2025 </w:t>
      </w:r>
      <w:r w:rsidRPr="00D14AAA">
        <w:rPr>
          <w:rFonts w:ascii="Times New Roman" w:hAnsi="Times New Roman" w:cs="Times New Roman"/>
          <w:b/>
          <w:sz w:val="24"/>
          <w:szCs w:val="24"/>
        </w:rPr>
        <w:t>45 000,00 zł</w:t>
      </w:r>
    </w:p>
    <w:p w:rsidR="00D14AAA" w:rsidRDefault="00D14AAA" w:rsidP="00D14A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AAA" w:rsidRDefault="00D14AAA" w:rsidP="00FF2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Zmniejsza </w:t>
      </w:r>
      <w:r w:rsidRPr="00FF2E0E">
        <w:rPr>
          <w:rFonts w:ascii="Times New Roman" w:hAnsi="Times New Roman" w:cs="Times New Roman"/>
          <w:sz w:val="24"/>
          <w:szCs w:val="24"/>
        </w:rPr>
        <w:t>się łączne nakłady finansowe oraz limit w 2024 roku o</w:t>
      </w:r>
    </w:p>
    <w:p w:rsidR="00FF2E0E" w:rsidRPr="00FF2E0E" w:rsidRDefault="00FF2E0E" w:rsidP="00FF2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E0E">
        <w:rPr>
          <w:rFonts w:ascii="Times New Roman" w:hAnsi="Times New Roman" w:cs="Times New Roman"/>
          <w:sz w:val="24"/>
          <w:szCs w:val="24"/>
        </w:rPr>
        <w:t xml:space="preserve">- </w:t>
      </w:r>
      <w:r w:rsidR="00D14AAA" w:rsidRPr="00D14AAA">
        <w:rPr>
          <w:rFonts w:ascii="Times New Roman" w:hAnsi="Times New Roman" w:cs="Times New Roman"/>
          <w:b/>
          <w:sz w:val="24"/>
          <w:szCs w:val="24"/>
        </w:rPr>
        <w:t>5 130,00 zł</w:t>
      </w:r>
      <w:r w:rsidR="00D14A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4AAA" w:rsidRPr="00FF2E0E">
        <w:rPr>
          <w:rFonts w:ascii="Times New Roman" w:hAnsi="Times New Roman" w:cs="Times New Roman"/>
          <w:sz w:val="24"/>
          <w:szCs w:val="24"/>
        </w:rPr>
        <w:t>na zadani</w:t>
      </w:r>
      <w:r w:rsidR="00D14AAA">
        <w:rPr>
          <w:rFonts w:ascii="Times New Roman" w:hAnsi="Times New Roman" w:cs="Times New Roman"/>
          <w:sz w:val="24"/>
          <w:szCs w:val="24"/>
        </w:rPr>
        <w:t xml:space="preserve">u pn. „Termomodernizacja budynku komunalnego w miejscowości Siecień” oraz </w:t>
      </w:r>
      <w:r w:rsidR="00D14AAA" w:rsidRPr="00D14AAA">
        <w:rPr>
          <w:rFonts w:ascii="Times New Roman" w:hAnsi="Times New Roman" w:cs="Times New Roman"/>
          <w:b/>
          <w:sz w:val="24"/>
          <w:szCs w:val="24"/>
        </w:rPr>
        <w:t>100 000,00 zł</w:t>
      </w:r>
      <w:r w:rsidR="00D14AAA">
        <w:rPr>
          <w:rFonts w:ascii="Times New Roman" w:hAnsi="Times New Roman" w:cs="Times New Roman"/>
          <w:sz w:val="24"/>
          <w:szCs w:val="24"/>
        </w:rPr>
        <w:t xml:space="preserve"> w roku 2025.</w:t>
      </w:r>
    </w:p>
    <w:p w:rsidR="00FF2E0E" w:rsidRDefault="00FF2E0E" w:rsidP="008E20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2E0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D14AAA">
        <w:rPr>
          <w:rFonts w:ascii="Times New Roman" w:hAnsi="Times New Roman" w:cs="Times New Roman"/>
          <w:b/>
          <w:bCs/>
          <w:sz w:val="24"/>
          <w:szCs w:val="24"/>
        </w:rPr>
        <w:t xml:space="preserve">4 626,24 </w:t>
      </w:r>
      <w:r w:rsidRPr="00FF2E0E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FF2E0E">
        <w:rPr>
          <w:rFonts w:ascii="Times New Roman" w:hAnsi="Times New Roman" w:cs="Times New Roman"/>
          <w:sz w:val="24"/>
          <w:szCs w:val="24"/>
        </w:rPr>
        <w:t xml:space="preserve">  na zadaniu pn. „Termomodernizacja budynków </w:t>
      </w:r>
      <w:r w:rsidR="00D14AAA">
        <w:rPr>
          <w:rFonts w:ascii="Times New Roman" w:hAnsi="Times New Roman" w:cs="Times New Roman"/>
          <w:sz w:val="24"/>
          <w:szCs w:val="24"/>
        </w:rPr>
        <w:t>gminnych”</w:t>
      </w:r>
    </w:p>
    <w:p w:rsidR="00D14AAA" w:rsidRDefault="00D14AAA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F2E0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E0E">
        <w:rPr>
          <w:rFonts w:ascii="Times New Roman" w:hAnsi="Times New Roman" w:cs="Times New Roman"/>
          <w:b/>
          <w:bCs/>
          <w:sz w:val="24"/>
          <w:szCs w:val="24"/>
        </w:rPr>
        <w:t>0 000,00 zł</w:t>
      </w:r>
      <w:r w:rsidRPr="00FF2E0E">
        <w:rPr>
          <w:rFonts w:ascii="Times New Roman" w:hAnsi="Times New Roman" w:cs="Times New Roman"/>
          <w:sz w:val="24"/>
          <w:szCs w:val="24"/>
        </w:rPr>
        <w:t xml:space="preserve"> na zadaniu pn.:  „</w:t>
      </w:r>
      <w:r>
        <w:rPr>
          <w:rFonts w:ascii="Times New Roman" w:hAnsi="Times New Roman" w:cs="Times New Roman"/>
          <w:sz w:val="24"/>
          <w:szCs w:val="24"/>
        </w:rPr>
        <w:t xml:space="preserve">Budowa żłobka w miejscowości Sikórz” oraz w roku 2025  </w:t>
      </w:r>
      <w:r w:rsidRPr="00D14AAA">
        <w:rPr>
          <w:rFonts w:ascii="Times New Roman" w:hAnsi="Times New Roman" w:cs="Times New Roman"/>
          <w:b/>
          <w:sz w:val="24"/>
          <w:szCs w:val="24"/>
        </w:rPr>
        <w:t>100 000,00 zł</w:t>
      </w:r>
    </w:p>
    <w:p w:rsidR="00D14AAA" w:rsidRPr="00FF2E0E" w:rsidRDefault="00D14AAA" w:rsidP="00FF2E0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E0E" w:rsidRPr="00FF2E0E" w:rsidRDefault="00FF2E0E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2E0E">
        <w:rPr>
          <w:rFonts w:ascii="Times New Roman" w:hAnsi="Times New Roman" w:cs="Times New Roman"/>
          <w:sz w:val="24"/>
          <w:szCs w:val="24"/>
        </w:rPr>
        <w:t>Zwiększa się łączne nak</w:t>
      </w:r>
      <w:r w:rsidR="00D14AAA">
        <w:rPr>
          <w:rFonts w:ascii="Times New Roman" w:hAnsi="Times New Roman" w:cs="Times New Roman"/>
          <w:sz w:val="24"/>
          <w:szCs w:val="24"/>
        </w:rPr>
        <w:t>łady finansowe oraz limit w 2025</w:t>
      </w:r>
      <w:r w:rsidRPr="00FF2E0E">
        <w:rPr>
          <w:rFonts w:ascii="Times New Roman" w:hAnsi="Times New Roman" w:cs="Times New Roman"/>
          <w:sz w:val="24"/>
          <w:szCs w:val="24"/>
        </w:rPr>
        <w:t xml:space="preserve"> r</w:t>
      </w:r>
      <w:r w:rsidR="008E206B">
        <w:rPr>
          <w:rFonts w:ascii="Times New Roman" w:hAnsi="Times New Roman" w:cs="Times New Roman"/>
          <w:sz w:val="24"/>
          <w:szCs w:val="24"/>
        </w:rPr>
        <w:t xml:space="preserve">oku o na zadaniu </w:t>
      </w:r>
      <w:r w:rsidR="00D14AAA">
        <w:rPr>
          <w:rFonts w:ascii="Times New Roman" w:hAnsi="Times New Roman" w:cs="Times New Roman"/>
          <w:sz w:val="24"/>
          <w:szCs w:val="24"/>
        </w:rPr>
        <w:t>„Budowa kanalizacji sanitarnej na terenie Gminy Brudzeń Duży</w:t>
      </w:r>
      <w:r w:rsidR="008E206B">
        <w:rPr>
          <w:rFonts w:ascii="Times New Roman" w:hAnsi="Times New Roman" w:cs="Times New Roman"/>
          <w:sz w:val="24"/>
          <w:szCs w:val="24"/>
        </w:rPr>
        <w:t xml:space="preserve">” </w:t>
      </w:r>
      <w:r w:rsidR="00D14AAA">
        <w:rPr>
          <w:rFonts w:ascii="Times New Roman" w:hAnsi="Times New Roman" w:cs="Times New Roman"/>
          <w:sz w:val="24"/>
          <w:szCs w:val="24"/>
        </w:rPr>
        <w:t xml:space="preserve">w kwocie </w:t>
      </w:r>
      <w:r w:rsidR="00D14AAA" w:rsidRPr="00D14AAA">
        <w:rPr>
          <w:rFonts w:ascii="Times New Roman" w:hAnsi="Times New Roman" w:cs="Times New Roman"/>
          <w:b/>
          <w:sz w:val="24"/>
          <w:szCs w:val="24"/>
        </w:rPr>
        <w:t>125 000,00 zł</w:t>
      </w:r>
    </w:p>
    <w:p w:rsidR="008E206B" w:rsidRDefault="008E206B" w:rsidP="00FF2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F2E0E" w:rsidRPr="00FF2E0E" w:rsidRDefault="00FF2E0E" w:rsidP="00FF2E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F2E0E">
        <w:rPr>
          <w:rFonts w:ascii="Times New Roman" w:hAnsi="Times New Roman" w:cs="Times New Roman"/>
          <w:sz w:val="24"/>
          <w:szCs w:val="24"/>
        </w:rPr>
        <w:t xml:space="preserve">Limit wydatków majątkowych w roku 2024 wynosi </w:t>
      </w:r>
      <w:r w:rsidR="00D14AAA">
        <w:rPr>
          <w:rFonts w:ascii="Times New Roman" w:hAnsi="Times New Roman" w:cs="Times New Roman"/>
          <w:b/>
          <w:bCs/>
          <w:sz w:val="24"/>
          <w:szCs w:val="24"/>
        </w:rPr>
        <w:t>13 609 706,45</w:t>
      </w:r>
      <w:r w:rsidRPr="00FF2E0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FF2E0E" w:rsidRPr="00FF2E0E" w:rsidRDefault="00FF2E0E" w:rsidP="00FF2E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E0E" w:rsidRDefault="00FF2E0E" w:rsidP="00A73D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F2E0E" w:rsidRDefault="00FF2E0E" w:rsidP="00A73D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A73D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49A" w:rsidRDefault="000F249A"/>
    <w:sectPr w:rsidR="000F249A" w:rsidSect="002F6DB4">
      <w:footerReference w:type="default" r:id="rId9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BD" w:rsidRDefault="000D00BD">
      <w:pPr>
        <w:spacing w:after="0" w:line="240" w:lineRule="auto"/>
      </w:pPr>
      <w:r>
        <w:separator/>
      </w:r>
    </w:p>
  </w:endnote>
  <w:endnote w:type="continuationSeparator" w:id="0">
    <w:p w:rsidR="000D00BD" w:rsidRDefault="000D0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B4" w:rsidRDefault="00DD362F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8E206B">
      <w:rPr>
        <w:noProof/>
      </w:rPr>
      <w:t>3</w:t>
    </w:r>
    <w:r>
      <w:fldChar w:fldCharType="end"/>
    </w:r>
  </w:p>
  <w:p w:rsidR="002F6DB4" w:rsidRDefault="000D00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BD" w:rsidRDefault="000D00BD">
      <w:pPr>
        <w:spacing w:after="0" w:line="240" w:lineRule="auto"/>
      </w:pPr>
      <w:r>
        <w:separator/>
      </w:r>
    </w:p>
  </w:footnote>
  <w:footnote w:type="continuationSeparator" w:id="0">
    <w:p w:rsidR="000D00BD" w:rsidRDefault="000D0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B3B49"/>
    <w:multiLevelType w:val="hybridMultilevel"/>
    <w:tmpl w:val="63C4D1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1DD6F04"/>
    <w:multiLevelType w:val="hybridMultilevel"/>
    <w:tmpl w:val="8044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A9"/>
    <w:rsid w:val="00016CB4"/>
    <w:rsid w:val="0005187D"/>
    <w:rsid w:val="00095AA9"/>
    <w:rsid w:val="000D00BD"/>
    <w:rsid w:val="000F249A"/>
    <w:rsid w:val="0010525A"/>
    <w:rsid w:val="001D14E8"/>
    <w:rsid w:val="001D6756"/>
    <w:rsid w:val="002115DC"/>
    <w:rsid w:val="002279DE"/>
    <w:rsid w:val="003333E9"/>
    <w:rsid w:val="004052DA"/>
    <w:rsid w:val="00473F5C"/>
    <w:rsid w:val="004B7F1E"/>
    <w:rsid w:val="004E5451"/>
    <w:rsid w:val="005C0AC5"/>
    <w:rsid w:val="00600738"/>
    <w:rsid w:val="00663A24"/>
    <w:rsid w:val="006C7D29"/>
    <w:rsid w:val="006C7DE8"/>
    <w:rsid w:val="006D1EAF"/>
    <w:rsid w:val="006F07DA"/>
    <w:rsid w:val="00800EDC"/>
    <w:rsid w:val="008E10CD"/>
    <w:rsid w:val="008E206B"/>
    <w:rsid w:val="00963158"/>
    <w:rsid w:val="009A0935"/>
    <w:rsid w:val="00A36018"/>
    <w:rsid w:val="00A43DDA"/>
    <w:rsid w:val="00A73DA3"/>
    <w:rsid w:val="00AA48E1"/>
    <w:rsid w:val="00CA4D37"/>
    <w:rsid w:val="00CC4017"/>
    <w:rsid w:val="00D14AAA"/>
    <w:rsid w:val="00D27587"/>
    <w:rsid w:val="00DA278A"/>
    <w:rsid w:val="00DD362F"/>
    <w:rsid w:val="00DE7DD6"/>
    <w:rsid w:val="00E66FCE"/>
    <w:rsid w:val="00F01F49"/>
    <w:rsid w:val="00F315BA"/>
    <w:rsid w:val="00FA05DF"/>
    <w:rsid w:val="00FA4510"/>
    <w:rsid w:val="00FD352A"/>
    <w:rsid w:val="00FF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FBE1D-626A-43AA-A424-4D7998F7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SkarbnikUG</cp:lastModifiedBy>
  <cp:revision>2</cp:revision>
  <cp:lastPrinted>2024-10-28T14:14:00Z</cp:lastPrinted>
  <dcterms:created xsi:type="dcterms:W3CDTF">2024-10-28T14:14:00Z</dcterms:created>
  <dcterms:modified xsi:type="dcterms:W3CDTF">2024-10-28T14:14:00Z</dcterms:modified>
</cp:coreProperties>
</file>