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CF6" w:rsidRDefault="00516CF6" w:rsidP="0047459D">
      <w:pPr>
        <w:jc w:val="center"/>
        <w:rPr>
          <w:rFonts w:ascii="Times New Roman" w:hAnsi="Times New Roman" w:cs="Times New Roman"/>
          <w:b/>
        </w:rPr>
      </w:pPr>
      <w:r w:rsidRPr="0047459D">
        <w:rPr>
          <w:rFonts w:ascii="Times New Roman" w:hAnsi="Times New Roman" w:cs="Times New Roman"/>
          <w:b/>
        </w:rPr>
        <w:t>UZASADNIENIE</w:t>
      </w:r>
      <w:r w:rsidR="0047459D">
        <w:rPr>
          <w:rFonts w:ascii="Times New Roman" w:hAnsi="Times New Roman" w:cs="Times New Roman"/>
          <w:b/>
        </w:rPr>
        <w:t xml:space="preserve"> </w:t>
      </w:r>
    </w:p>
    <w:p w:rsidR="0047459D" w:rsidRPr="0047459D" w:rsidRDefault="0047459D" w:rsidP="0047459D">
      <w:pPr>
        <w:jc w:val="center"/>
        <w:rPr>
          <w:rFonts w:ascii="Times New Roman" w:hAnsi="Times New Roman" w:cs="Times New Roman"/>
          <w:b/>
        </w:rPr>
      </w:pPr>
    </w:p>
    <w:p w:rsidR="00BB38AE" w:rsidRDefault="00BB38AE" w:rsidP="00BB38AE">
      <w:pPr>
        <w:pStyle w:val="NormalnyWeb"/>
        <w:ind w:firstLine="709"/>
        <w:jc w:val="both"/>
        <w:rPr>
          <w:sz w:val="22"/>
          <w:szCs w:val="22"/>
        </w:rPr>
      </w:pPr>
      <w:r w:rsidRPr="00BB38AE">
        <w:rPr>
          <w:sz w:val="22"/>
          <w:szCs w:val="22"/>
        </w:rPr>
        <w:t xml:space="preserve"> Na podstawie art. 7 ust. 1 ustawy z dnia 21 marca 1985 r. o dr</w:t>
      </w:r>
      <w:r w:rsidR="004F50F3">
        <w:rPr>
          <w:sz w:val="22"/>
          <w:szCs w:val="22"/>
        </w:rPr>
        <w:t>ogach publicznych (tj. Dz. U. z 2025 r., poz. 889</w:t>
      </w:r>
      <w:r w:rsidRPr="00BB38AE">
        <w:rPr>
          <w:sz w:val="22"/>
          <w:szCs w:val="22"/>
        </w:rPr>
        <w:t xml:space="preserve">) do dróg gminnych zalicza się drogi o znaczeniu lokalnym, które nie zostały zakwalifikowane do innych kategorii, stanowiące uzupełniającą sieć dróg służących zaspokojeniu potrzeb lokalnej społeczności, z wyłączeniem dróg wewnętrznych. </w:t>
      </w:r>
    </w:p>
    <w:p w:rsidR="00054FCF" w:rsidRPr="00BB38AE" w:rsidRDefault="00054FCF" w:rsidP="00054FCF">
      <w:pPr>
        <w:pStyle w:val="NormalnyWeb"/>
        <w:ind w:firstLine="709"/>
        <w:jc w:val="both"/>
        <w:rPr>
          <w:sz w:val="22"/>
          <w:szCs w:val="22"/>
        </w:rPr>
      </w:pPr>
      <w:r w:rsidRPr="00BB38AE">
        <w:rPr>
          <w:sz w:val="22"/>
          <w:szCs w:val="22"/>
        </w:rPr>
        <w:t xml:space="preserve">W związku z pismem Wojewody Mazowieckiego z dnia 16 stycznia 2025 r., znak sprawy: WPR-II.807.6.84.2024, Gmina, jako Beneficjent umowy o dofinansowanie w ramach Funduszu Rozwoju Dróg, realizująca zadanie pn. „Przebudowa drogi gminnej w miejscowości Siecień”, jest zobowiązana do podjęcia uchwały w sprawie zaliczenia wskazanej drogi do kategorii dróg publicznych. </w:t>
      </w:r>
    </w:p>
    <w:p w:rsidR="00054FCF" w:rsidRDefault="00054FCF" w:rsidP="00054FCF">
      <w:pPr>
        <w:pStyle w:val="NormalnyWeb"/>
        <w:ind w:firstLine="709"/>
        <w:jc w:val="both"/>
        <w:rPr>
          <w:sz w:val="22"/>
          <w:szCs w:val="22"/>
        </w:rPr>
      </w:pPr>
      <w:r w:rsidRPr="00BB38AE">
        <w:rPr>
          <w:sz w:val="22"/>
          <w:szCs w:val="22"/>
        </w:rPr>
        <w:t>Wobec powyższego, droga określona w załączniku graficznym, stanowiącym integralną część niniejszej uchwały, posiada znaczenie lokalne i stanowi istotny element uzupełniający sieć dróg publicznych na terenie gminy, służąc</w:t>
      </w:r>
      <w:r>
        <w:rPr>
          <w:sz w:val="22"/>
          <w:szCs w:val="22"/>
        </w:rPr>
        <w:t>y</w:t>
      </w:r>
      <w:r w:rsidRPr="00BB38AE">
        <w:rPr>
          <w:sz w:val="22"/>
          <w:szCs w:val="22"/>
        </w:rPr>
        <w:t xml:space="preserve"> zaspokojeniu potrzeb komunikacyjnych mieszkańców. Jednocześnie, wskazana droga nie jest zaliczona do innych kategorii dróg publicznych, co potwierdza jej status jako drogi gminnej o znaczeniu lokalnym. </w:t>
      </w:r>
    </w:p>
    <w:p w:rsidR="005575C4" w:rsidRPr="00BB38AE" w:rsidRDefault="005575C4" w:rsidP="005575C4">
      <w:pPr>
        <w:pStyle w:val="NormalnyWeb"/>
        <w:ind w:firstLine="709"/>
        <w:jc w:val="both"/>
        <w:rPr>
          <w:sz w:val="22"/>
          <w:szCs w:val="22"/>
        </w:rPr>
      </w:pPr>
      <w:r w:rsidRPr="00BB38AE">
        <w:rPr>
          <w:sz w:val="22"/>
          <w:szCs w:val="22"/>
        </w:rPr>
        <w:t>Podjęcie niniejszej uchwały jest niezbędne dla prawidłowego zakwalifikowania drogi w ewidencji dróg publicznych oraz dla zapewnienia prawidłowego przebiegu procedur związanych z realizacją zadania inwestycyjnego i uzyskaniem dofinansowania.</w:t>
      </w:r>
    </w:p>
    <w:p w:rsidR="00856948" w:rsidRDefault="0016161E" w:rsidP="00856948">
      <w:pPr>
        <w:spacing w:before="240" w:line="25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6161E">
        <w:rPr>
          <w:rFonts w:ascii="Times New Roman" w:hAnsi="Times New Roman" w:cs="Times New Roman"/>
          <w:sz w:val="24"/>
          <w:szCs w:val="24"/>
        </w:rPr>
        <w:t xml:space="preserve">Na art. 7 ust.  2 ustawy z dnia 21. marca 1985r. o drogach publicznych </w:t>
      </w:r>
      <w:r w:rsidR="00856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85694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856948">
        <w:rPr>
          <w:rFonts w:ascii="Times New Roman" w:hAnsi="Times New Roman" w:cs="Times New Roman"/>
          <w:sz w:val="24"/>
          <w:szCs w:val="24"/>
        </w:rPr>
        <w:t>. Dz. U. z 2025r. poz. 889)</w:t>
      </w:r>
    </w:p>
    <w:p w:rsidR="00856948" w:rsidRPr="00856948" w:rsidRDefault="00856948" w:rsidP="00856948">
      <w:pPr>
        <w:spacing w:before="240" w:after="0" w:line="25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948">
        <w:rPr>
          <w:rFonts w:ascii="Times New Roman" w:hAnsi="Times New Roman" w:cs="Times New Roman"/>
          <w:sz w:val="24"/>
          <w:szCs w:val="24"/>
        </w:rPr>
        <w:t xml:space="preserve"> </w:t>
      </w:r>
      <w:r w:rsidR="00D27C7A" w:rsidRPr="0009033D">
        <w:rPr>
          <w:rFonts w:ascii="Times New Roman" w:hAnsi="Times New Roman" w:cs="Times New Roman"/>
          <w:sz w:val="24"/>
          <w:szCs w:val="24"/>
        </w:rPr>
        <w:t>z</w:t>
      </w:r>
      <w:r w:rsidRPr="00856948">
        <w:rPr>
          <w:rFonts w:ascii="Times New Roman" w:hAnsi="Times New Roman" w:cs="Times New Roman"/>
          <w:sz w:val="24"/>
          <w:szCs w:val="24"/>
        </w:rPr>
        <w:t>aliczenie do kategorii dróg gminnych następuje w drodze uchwały rady</w:t>
      </w:r>
    </w:p>
    <w:p w:rsidR="00E96FEA" w:rsidRDefault="00856948" w:rsidP="00E96FEA">
      <w:pPr>
        <w:spacing w:before="240" w:after="0" w:line="25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56948">
        <w:rPr>
          <w:rFonts w:ascii="Times New Roman" w:hAnsi="Times New Roman" w:cs="Times New Roman"/>
          <w:sz w:val="24"/>
          <w:szCs w:val="24"/>
        </w:rPr>
        <w:t>gminy po zasięgnięciu opinii właściwego zarządu powiatu</w:t>
      </w:r>
    </w:p>
    <w:p w:rsidR="0016161E" w:rsidRPr="00E96FEA" w:rsidRDefault="0016161E" w:rsidP="00E96FEA">
      <w:pPr>
        <w:spacing w:before="240" w:line="25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6161E">
        <w:rPr>
          <w:rFonts w:ascii="Times New Roman" w:hAnsi="Times New Roman" w:cs="Times New Roman"/>
          <w:sz w:val="24"/>
          <w:szCs w:val="24"/>
        </w:rPr>
        <w:t>Zarząd Powiatu w Płocku</w:t>
      </w:r>
      <w:r w:rsidR="00054FCF">
        <w:rPr>
          <w:rFonts w:ascii="Times New Roman" w:hAnsi="Times New Roman" w:cs="Times New Roman"/>
          <w:sz w:val="24"/>
          <w:szCs w:val="24"/>
        </w:rPr>
        <w:t xml:space="preserve"> </w:t>
      </w:r>
      <w:r w:rsidR="00E96FEA">
        <w:rPr>
          <w:rFonts w:ascii="Times New Roman" w:hAnsi="Times New Roman" w:cs="Times New Roman"/>
          <w:sz w:val="24"/>
          <w:szCs w:val="24"/>
        </w:rPr>
        <w:t>Uchwa</w:t>
      </w:r>
      <w:r w:rsidR="00E96FEA" w:rsidRPr="0009033D">
        <w:rPr>
          <w:rFonts w:ascii="Times New Roman" w:hAnsi="Times New Roman" w:cs="Times New Roman"/>
          <w:sz w:val="24"/>
          <w:szCs w:val="24"/>
        </w:rPr>
        <w:t>ł</w:t>
      </w:r>
      <w:r w:rsidR="00054FCF" w:rsidRPr="0009033D">
        <w:rPr>
          <w:rFonts w:ascii="Times New Roman" w:hAnsi="Times New Roman" w:cs="Times New Roman"/>
          <w:sz w:val="24"/>
          <w:szCs w:val="24"/>
        </w:rPr>
        <w:t>ą</w:t>
      </w:r>
      <w:r w:rsidR="00856948">
        <w:rPr>
          <w:rFonts w:ascii="Times New Roman" w:hAnsi="Times New Roman" w:cs="Times New Roman"/>
          <w:sz w:val="24"/>
          <w:szCs w:val="24"/>
        </w:rPr>
        <w:t xml:space="preserve"> nr 299/2025 z dnia 7 marca 2025 r., w sprawie wyrażenia opinii o zaliczeniu do kategorii dróg gminnych, drogi wewnętrznej </w:t>
      </w:r>
      <w:r w:rsidR="00E96FEA">
        <w:rPr>
          <w:rFonts w:ascii="Times New Roman" w:hAnsi="Times New Roman" w:cs="Times New Roman"/>
          <w:sz w:val="24"/>
          <w:szCs w:val="24"/>
        </w:rPr>
        <w:t>położonej na działce o nr ewid.250/4 w miejscowości Siecień</w:t>
      </w:r>
      <w:r w:rsidR="00054FCF" w:rsidRPr="0009033D">
        <w:rPr>
          <w:rFonts w:ascii="Times New Roman" w:hAnsi="Times New Roman" w:cs="Times New Roman"/>
          <w:sz w:val="24"/>
          <w:szCs w:val="24"/>
        </w:rPr>
        <w:t xml:space="preserve">, wydał opinię </w:t>
      </w:r>
      <w:r w:rsidR="00642706">
        <w:rPr>
          <w:rFonts w:ascii="Times New Roman" w:eastAsia="Calibri" w:hAnsi="Times New Roman" w:cs="Times New Roman"/>
        </w:rPr>
        <w:t xml:space="preserve"> pozytywną </w:t>
      </w:r>
      <w:bookmarkStart w:id="0" w:name="_GoBack"/>
      <w:bookmarkEnd w:id="0"/>
      <w:r w:rsidR="00642706">
        <w:rPr>
          <w:rFonts w:ascii="Times New Roman" w:eastAsia="Calibri" w:hAnsi="Times New Roman" w:cs="Times New Roman"/>
        </w:rPr>
        <w:t>.</w:t>
      </w:r>
    </w:p>
    <w:p w:rsidR="006A6A5A" w:rsidRPr="00BB38AE" w:rsidRDefault="006A6A5A" w:rsidP="00BB38AE">
      <w:pPr>
        <w:ind w:firstLine="709"/>
        <w:jc w:val="both"/>
        <w:rPr>
          <w:rFonts w:ascii="Times New Roman" w:hAnsi="Times New Roman" w:cs="Times New Roman"/>
        </w:rPr>
      </w:pPr>
    </w:p>
    <w:sectPr w:rsidR="006A6A5A" w:rsidRPr="00BB3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F6"/>
    <w:rsid w:val="00050384"/>
    <w:rsid w:val="00054FCF"/>
    <w:rsid w:val="0009033D"/>
    <w:rsid w:val="0016161E"/>
    <w:rsid w:val="002127FE"/>
    <w:rsid w:val="003A1ECB"/>
    <w:rsid w:val="0047459D"/>
    <w:rsid w:val="004F50F3"/>
    <w:rsid w:val="00516CF6"/>
    <w:rsid w:val="005575C4"/>
    <w:rsid w:val="00642706"/>
    <w:rsid w:val="006A6A5A"/>
    <w:rsid w:val="00834655"/>
    <w:rsid w:val="00856948"/>
    <w:rsid w:val="00895F71"/>
    <w:rsid w:val="00BB38AE"/>
    <w:rsid w:val="00D27C7A"/>
    <w:rsid w:val="00E9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13E86-54BF-4098-9856-E773270AA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B3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0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KatarzynaSz</dc:creator>
  <cp:keywords/>
  <dc:description/>
  <cp:lastModifiedBy>KatarzynaSz</cp:lastModifiedBy>
  <cp:revision>2</cp:revision>
  <cp:lastPrinted>2025-07-29T08:11:00Z</cp:lastPrinted>
  <dcterms:created xsi:type="dcterms:W3CDTF">2025-07-29T09:58:00Z</dcterms:created>
  <dcterms:modified xsi:type="dcterms:W3CDTF">2025-07-29T09:58:00Z</dcterms:modified>
</cp:coreProperties>
</file>