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E0" w:rsidRDefault="000E29AF" w:rsidP="001C1DE0">
      <w:pPr>
        <w:spacing w:after="0"/>
        <w:ind w:firstLine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Zał. Nr </w:t>
      </w:r>
      <w:r w:rsidR="001C1DE0">
        <w:rPr>
          <w:rFonts w:ascii="Times New Roman" w:hAnsi="Times New Roman" w:cs="Times New Roman"/>
          <w:sz w:val="20"/>
          <w:szCs w:val="20"/>
        </w:rPr>
        <w:t>3</w:t>
      </w:r>
    </w:p>
    <w:p w:rsidR="000E29AF" w:rsidRDefault="000E29AF" w:rsidP="001C1DE0">
      <w:pPr>
        <w:spacing w:after="0"/>
        <w:ind w:firstLine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do Uchwały Rady Gminy Brudzeń Duży </w:t>
      </w:r>
    </w:p>
    <w:p w:rsidR="000E29AF" w:rsidRDefault="000E29AF" w:rsidP="001C1DE0">
      <w:pPr>
        <w:spacing w:after="0"/>
        <w:ind w:right="-567" w:firstLine="567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 dnia .... grudnia 2025 roku</w:t>
      </w:r>
    </w:p>
    <w:p w:rsidR="000E29AF" w:rsidRPr="009D0639" w:rsidRDefault="000E29AF" w:rsidP="000E29AF">
      <w:pPr>
        <w:spacing w:after="0"/>
        <w:ind w:firstLine="6804"/>
        <w:rPr>
          <w:rFonts w:ascii="Times New Roman" w:hAnsi="Times New Roman" w:cs="Times New Roman"/>
          <w:sz w:val="20"/>
          <w:szCs w:val="20"/>
        </w:rPr>
      </w:pPr>
    </w:p>
    <w:p w:rsidR="000E29AF" w:rsidRPr="00F15BDA" w:rsidRDefault="000E29AF" w:rsidP="000E29AF">
      <w:pPr>
        <w:jc w:val="center"/>
        <w:rPr>
          <w:rFonts w:ascii="Times New Roman" w:hAnsi="Times New Roman" w:cs="Times New Roman"/>
          <w:sz w:val="24"/>
          <w:szCs w:val="24"/>
        </w:rPr>
      </w:pPr>
      <w:r w:rsidRPr="00F15BDA">
        <w:rPr>
          <w:rFonts w:ascii="Times New Roman" w:hAnsi="Times New Roman" w:cs="Times New Roman"/>
          <w:sz w:val="24"/>
          <w:szCs w:val="24"/>
        </w:rPr>
        <w:t>PLAN PRACY KOMISJI POLITYKI SPOŁECZNEJ RADY</w:t>
      </w:r>
    </w:p>
    <w:p w:rsidR="000E29AF" w:rsidRPr="00F15BDA" w:rsidRDefault="000E29AF" w:rsidP="000E29AF">
      <w:pPr>
        <w:jc w:val="center"/>
        <w:rPr>
          <w:rFonts w:ascii="Times New Roman" w:hAnsi="Times New Roman" w:cs="Times New Roman"/>
          <w:sz w:val="24"/>
          <w:szCs w:val="24"/>
        </w:rPr>
      </w:pPr>
      <w:r w:rsidRPr="00F15BDA">
        <w:rPr>
          <w:rFonts w:ascii="Times New Roman" w:hAnsi="Times New Roman" w:cs="Times New Roman"/>
          <w:sz w:val="24"/>
          <w:szCs w:val="24"/>
        </w:rPr>
        <w:t>GMINY BRUDZEŃ DUŻY NA 2025 ROK</w:t>
      </w:r>
    </w:p>
    <w:tbl>
      <w:tblPr>
        <w:tblStyle w:val="Tabela-Siatka"/>
        <w:tblW w:w="10976" w:type="dxa"/>
        <w:tblInd w:w="-959" w:type="dxa"/>
        <w:tblLook w:val="04A0"/>
      </w:tblPr>
      <w:tblGrid>
        <w:gridCol w:w="637"/>
        <w:gridCol w:w="2847"/>
        <w:gridCol w:w="4395"/>
        <w:gridCol w:w="1723"/>
        <w:gridCol w:w="1374"/>
      </w:tblGrid>
      <w:tr w:rsidR="000E29AF" w:rsidRPr="00F15BDA" w:rsidTr="00D5344C"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Nazwa jednostki sprawozdawczej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Tematyka posiedzenia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Okres objęty sprawozdaniem</w:t>
            </w:r>
          </w:p>
        </w:tc>
        <w:tc>
          <w:tcPr>
            <w:tcW w:w="1375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Termin posiedzenia</w:t>
            </w:r>
          </w:p>
        </w:tc>
      </w:tr>
      <w:tr w:rsidR="000E29AF" w:rsidRPr="00F15BDA" w:rsidTr="00D5344C">
        <w:trPr>
          <w:trHeight w:val="2711"/>
        </w:trPr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Urząd Gminy</w:t>
            </w:r>
          </w:p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 xml:space="preserve">Gminne Przedsiębiorstwo Komunalne 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Informacje dotyczące stanu budynków będących w zasobach Gminy ( zmiany w stosunku do roku poprzedniego,)</w:t>
            </w:r>
          </w:p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Informacje dotyczące funkcjonowania spółki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2024 r</w:t>
            </w:r>
          </w:p>
        </w:tc>
        <w:tc>
          <w:tcPr>
            <w:tcW w:w="1375" w:type="dxa"/>
          </w:tcPr>
          <w:p w:rsidR="000E29AF" w:rsidRPr="00F15BDA" w:rsidRDefault="00D1071B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27 </w:t>
            </w:r>
            <w:r w:rsidR="000E29AF" w:rsidRPr="00F15BDA">
              <w:rPr>
                <w:rFonts w:ascii="Times New Roman" w:hAnsi="Times New Roman" w:cs="Times New Roman"/>
                <w:sz w:val="24"/>
                <w:szCs w:val="24"/>
              </w:rPr>
              <w:t>styczeń</w:t>
            </w:r>
          </w:p>
        </w:tc>
      </w:tr>
      <w:tr w:rsidR="000E29AF" w:rsidRPr="00F15BDA" w:rsidTr="00D5344C"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Gminny Ośrodek Pomocy Społecznej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Sprawozdanie z działalności GOPS w Brudzeniu Dużym</w:t>
            </w:r>
          </w:p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( ze zwróceniem uwagi na nowe problemy i zagrożenia )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1375" w:type="dxa"/>
          </w:tcPr>
          <w:p w:rsidR="000E29AF" w:rsidRPr="00F15BDA" w:rsidRDefault="00D1071B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="000E29AF" w:rsidRPr="00F15BDA">
              <w:rPr>
                <w:rFonts w:ascii="Times New Roman" w:hAnsi="Times New Roman" w:cs="Times New Roman"/>
                <w:sz w:val="24"/>
                <w:szCs w:val="24"/>
              </w:rPr>
              <w:t>luty</w:t>
            </w:r>
          </w:p>
        </w:tc>
      </w:tr>
      <w:tr w:rsidR="000E29AF" w:rsidRPr="00F15BDA" w:rsidTr="00D5344C"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Kierownik Gminnej Biblioteki Publicznej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Informacja dotycząca funkcjonowania GBP w Brudzeniu Dużym oraz filii w Siecieniu i Sikorzu ( nowe wyzwania pojawiające się w związku z pandemią )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1375" w:type="dxa"/>
          </w:tcPr>
          <w:p w:rsidR="000E29AF" w:rsidRPr="00F15BDA" w:rsidRDefault="00D1071B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0E29AF" w:rsidRPr="00F15BDA">
              <w:rPr>
                <w:rFonts w:ascii="Times New Roman" w:hAnsi="Times New Roman" w:cs="Times New Roman"/>
                <w:sz w:val="24"/>
                <w:szCs w:val="24"/>
              </w:rPr>
              <w:t>marzec</w:t>
            </w:r>
          </w:p>
        </w:tc>
      </w:tr>
      <w:tr w:rsidR="000E29AF" w:rsidRPr="00F15BDA" w:rsidTr="00D5344C"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Komisja Rozwiązywania Problemów Alkoholowych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Sprawozdanie z funkcjonowania KRPA za 2024r (skuteczność leczenia uzależnień ) oraz resocjalizacji byłych więźniów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2025 r.</w:t>
            </w:r>
          </w:p>
        </w:tc>
        <w:tc>
          <w:tcPr>
            <w:tcW w:w="1375" w:type="dxa"/>
          </w:tcPr>
          <w:p w:rsidR="000E29AF" w:rsidRPr="00F15BDA" w:rsidRDefault="00D1071B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0E29AF" w:rsidRPr="00F15BDA">
              <w:rPr>
                <w:rFonts w:ascii="Times New Roman" w:hAnsi="Times New Roman" w:cs="Times New Roman"/>
                <w:sz w:val="24"/>
                <w:szCs w:val="24"/>
              </w:rPr>
              <w:t>kwiecień</w:t>
            </w:r>
          </w:p>
        </w:tc>
      </w:tr>
      <w:tr w:rsidR="000E29AF" w:rsidRPr="00F15BDA" w:rsidTr="00D5344C"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Zarząd Gminny OSP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 xml:space="preserve">Sprawozdanie </w:t>
            </w:r>
            <w:r w:rsidRPr="00F15BD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+finansowe</w:t>
            </w: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z działalności za 2024 r., plan na 2025 r., ( jaka współpraca z lokalną społecznością )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1375" w:type="dxa"/>
          </w:tcPr>
          <w:p w:rsidR="000E29AF" w:rsidRPr="00F15BDA" w:rsidRDefault="00D1071B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</w:t>
            </w:r>
            <w:r w:rsidR="000E29AF" w:rsidRPr="00F15BDA">
              <w:rPr>
                <w:rFonts w:ascii="Times New Roman" w:hAnsi="Times New Roman" w:cs="Times New Roman"/>
                <w:sz w:val="24"/>
                <w:szCs w:val="24"/>
              </w:rPr>
              <w:t>maj</w:t>
            </w:r>
          </w:p>
        </w:tc>
      </w:tr>
      <w:tr w:rsidR="000E29AF" w:rsidRPr="00F15BDA" w:rsidTr="00D5344C">
        <w:trPr>
          <w:trHeight w:val="70"/>
        </w:trPr>
        <w:tc>
          <w:tcPr>
            <w:tcW w:w="64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90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Urząd Gminy</w:t>
            </w:r>
          </w:p>
        </w:tc>
        <w:tc>
          <w:tcPr>
            <w:tcW w:w="4511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Analiza stanu obiektów sportowo-rekreacyjnych na terenie Gminy Brudzeń Duży ( szkoły, klub, inne) i dostępność obiektów dla lokalnej społeczności</w:t>
            </w:r>
          </w:p>
        </w:tc>
        <w:tc>
          <w:tcPr>
            <w:tcW w:w="1559" w:type="dxa"/>
          </w:tcPr>
          <w:p w:rsidR="000E29AF" w:rsidRPr="00F15BDA" w:rsidRDefault="000E29AF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5BDA">
              <w:rPr>
                <w:rFonts w:ascii="Times New Roman" w:hAnsi="Times New Roman" w:cs="Times New Roman"/>
                <w:sz w:val="24"/>
                <w:szCs w:val="24"/>
              </w:rPr>
              <w:t>2024 r.</w:t>
            </w:r>
          </w:p>
        </w:tc>
        <w:tc>
          <w:tcPr>
            <w:tcW w:w="1375" w:type="dxa"/>
          </w:tcPr>
          <w:p w:rsidR="000E29AF" w:rsidRPr="00F15BDA" w:rsidRDefault="00D1071B" w:rsidP="002A38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0E29AF" w:rsidRPr="00F15BDA">
              <w:rPr>
                <w:rFonts w:ascii="Times New Roman" w:hAnsi="Times New Roman" w:cs="Times New Roman"/>
                <w:sz w:val="24"/>
                <w:szCs w:val="24"/>
              </w:rPr>
              <w:t>czerwiec</w:t>
            </w:r>
          </w:p>
        </w:tc>
      </w:tr>
    </w:tbl>
    <w:p w:rsidR="00D5344C" w:rsidRDefault="00D5344C" w:rsidP="00D5344C">
      <w:pPr>
        <w:rPr>
          <w:rFonts w:ascii="Times New Roman" w:hAnsi="Times New Roman" w:cs="Times New Roman"/>
          <w:sz w:val="24"/>
          <w:szCs w:val="24"/>
        </w:rPr>
      </w:pPr>
    </w:p>
    <w:p w:rsidR="00D5344C" w:rsidRDefault="000E29AF" w:rsidP="00D5344C">
      <w:pPr>
        <w:rPr>
          <w:rFonts w:ascii="Times New Roman" w:hAnsi="Times New Roman" w:cs="Times New Roman"/>
          <w:sz w:val="24"/>
          <w:szCs w:val="24"/>
        </w:rPr>
      </w:pPr>
      <w:r w:rsidRPr="00F15BDA">
        <w:rPr>
          <w:rFonts w:ascii="Times New Roman" w:hAnsi="Times New Roman" w:cs="Times New Roman"/>
          <w:sz w:val="24"/>
          <w:szCs w:val="24"/>
        </w:rPr>
        <w:t>Komisja zastrzega sobie możliwość zmiany terminów i kolejności posiedzeń. Tematyka może ulec poszerzenie zgodnie z potrzebami.</w:t>
      </w:r>
    </w:p>
    <w:p w:rsidR="000E29AF" w:rsidRPr="00F15BDA" w:rsidRDefault="000E29AF" w:rsidP="00D5344C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F15BDA">
        <w:rPr>
          <w:rFonts w:ascii="Times New Roman" w:hAnsi="Times New Roman" w:cs="Times New Roman"/>
          <w:sz w:val="24"/>
          <w:szCs w:val="24"/>
        </w:rPr>
        <w:t>Przewodniczący Komisji</w:t>
      </w:r>
    </w:p>
    <w:p w:rsidR="000E29AF" w:rsidRPr="00F15BDA" w:rsidRDefault="000E29AF" w:rsidP="00D5344C">
      <w:pPr>
        <w:ind w:firstLine="5103"/>
        <w:rPr>
          <w:rFonts w:ascii="Times New Roman" w:hAnsi="Times New Roman" w:cs="Times New Roman"/>
          <w:sz w:val="24"/>
          <w:szCs w:val="24"/>
        </w:rPr>
      </w:pPr>
      <w:r w:rsidRPr="00F15BDA">
        <w:rPr>
          <w:rFonts w:ascii="Times New Roman" w:hAnsi="Times New Roman" w:cs="Times New Roman"/>
          <w:sz w:val="24"/>
          <w:szCs w:val="24"/>
        </w:rPr>
        <w:t>Michał Wrześniewski</w:t>
      </w:r>
    </w:p>
    <w:p w:rsidR="00C50984" w:rsidRDefault="00C50984"/>
    <w:sectPr w:rsidR="00C50984" w:rsidSect="00D5344C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compat/>
  <w:rsids>
    <w:rsidRoot w:val="005426B1"/>
    <w:rsid w:val="000E29AF"/>
    <w:rsid w:val="001C1DE0"/>
    <w:rsid w:val="002448B4"/>
    <w:rsid w:val="004A5A4A"/>
    <w:rsid w:val="00511930"/>
    <w:rsid w:val="005426B1"/>
    <w:rsid w:val="00803B56"/>
    <w:rsid w:val="00A65D9C"/>
    <w:rsid w:val="00C50984"/>
    <w:rsid w:val="00D1071B"/>
    <w:rsid w:val="00D5344C"/>
    <w:rsid w:val="00DB07B9"/>
    <w:rsid w:val="00DC09ED"/>
    <w:rsid w:val="00F04F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9AF"/>
    <w:pPr>
      <w:spacing w:after="200" w:line="276" w:lineRule="auto"/>
    </w:pPr>
    <w:rPr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E29AF"/>
    <w:pPr>
      <w:spacing w:after="0" w:line="240" w:lineRule="auto"/>
    </w:pPr>
    <w:rPr>
      <w:kern w:val="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217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Sieczkowski</dc:creator>
  <cp:lastModifiedBy>Michał</cp:lastModifiedBy>
  <cp:revision>2</cp:revision>
  <dcterms:created xsi:type="dcterms:W3CDTF">2024-12-12T10:13:00Z</dcterms:created>
  <dcterms:modified xsi:type="dcterms:W3CDTF">2024-12-12T10:13:00Z</dcterms:modified>
</cp:coreProperties>
</file>