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8C" w:rsidRPr="0021042D" w:rsidRDefault="008C458C" w:rsidP="008C458C">
      <w:pPr>
        <w:spacing w:line="360" w:lineRule="auto"/>
        <w:jc w:val="center"/>
        <w:rPr>
          <w:b/>
          <w:sz w:val="26"/>
          <w:szCs w:val="26"/>
        </w:rPr>
      </w:pPr>
      <w:r w:rsidRPr="0021042D">
        <w:rPr>
          <w:b/>
          <w:sz w:val="26"/>
          <w:szCs w:val="26"/>
        </w:rPr>
        <w:t xml:space="preserve">Uchwała Nr </w:t>
      </w:r>
      <w:r>
        <w:rPr>
          <w:b/>
          <w:sz w:val="26"/>
          <w:szCs w:val="26"/>
        </w:rPr>
        <w:t>IX/65/11</w:t>
      </w:r>
    </w:p>
    <w:p w:rsidR="008C458C" w:rsidRPr="0021042D" w:rsidRDefault="008C458C" w:rsidP="008C458C">
      <w:pPr>
        <w:spacing w:line="360" w:lineRule="auto"/>
        <w:jc w:val="center"/>
        <w:rPr>
          <w:b/>
          <w:sz w:val="26"/>
          <w:szCs w:val="26"/>
        </w:rPr>
      </w:pPr>
      <w:r w:rsidRPr="0021042D">
        <w:rPr>
          <w:b/>
          <w:sz w:val="26"/>
          <w:szCs w:val="26"/>
        </w:rPr>
        <w:t>Rady Gminy w Brudzeniu Dużym</w:t>
      </w:r>
    </w:p>
    <w:p w:rsidR="008C458C" w:rsidRPr="0021042D" w:rsidRDefault="008C458C" w:rsidP="008C458C">
      <w:pPr>
        <w:spacing w:line="360" w:lineRule="auto"/>
        <w:jc w:val="center"/>
        <w:rPr>
          <w:b/>
          <w:sz w:val="26"/>
          <w:szCs w:val="26"/>
        </w:rPr>
      </w:pPr>
      <w:r w:rsidRPr="0021042D">
        <w:rPr>
          <w:b/>
          <w:sz w:val="26"/>
          <w:szCs w:val="26"/>
        </w:rPr>
        <w:t xml:space="preserve">z dnia </w:t>
      </w:r>
      <w:r w:rsidR="000D5D65">
        <w:rPr>
          <w:b/>
          <w:sz w:val="26"/>
          <w:szCs w:val="26"/>
        </w:rPr>
        <w:t>30 sierpnia 2011</w:t>
      </w:r>
      <w:bookmarkStart w:id="0" w:name="_GoBack"/>
      <w:bookmarkEnd w:id="0"/>
    </w:p>
    <w:p w:rsidR="008C458C" w:rsidRPr="0021042D" w:rsidRDefault="008C458C" w:rsidP="008C458C">
      <w:pPr>
        <w:spacing w:line="360" w:lineRule="auto"/>
        <w:jc w:val="center"/>
        <w:rPr>
          <w:b/>
          <w:sz w:val="26"/>
          <w:szCs w:val="26"/>
        </w:rPr>
      </w:pPr>
      <w:r w:rsidRPr="0021042D">
        <w:rPr>
          <w:b/>
          <w:sz w:val="26"/>
          <w:szCs w:val="26"/>
        </w:rPr>
        <w:t>zmieniająca Uchwałę Budżetową Nr V/16/11 z dnia 23 lutego 2011 roku</w:t>
      </w:r>
    </w:p>
    <w:p w:rsidR="008C458C" w:rsidRPr="0021042D" w:rsidRDefault="008C458C" w:rsidP="008C458C">
      <w:pPr>
        <w:spacing w:line="360" w:lineRule="auto"/>
        <w:jc w:val="center"/>
      </w:pPr>
    </w:p>
    <w:p w:rsidR="008C458C" w:rsidRPr="0021042D" w:rsidRDefault="008C458C" w:rsidP="008C458C">
      <w:pPr>
        <w:spacing w:line="360" w:lineRule="auto"/>
        <w:jc w:val="center"/>
      </w:pPr>
    </w:p>
    <w:p w:rsidR="008C458C" w:rsidRPr="0021042D" w:rsidRDefault="008C458C" w:rsidP="008C458C">
      <w:pPr>
        <w:spacing w:line="360" w:lineRule="auto"/>
        <w:jc w:val="both"/>
      </w:pPr>
      <w:r w:rsidRPr="0021042D">
        <w:tab/>
        <w:t xml:space="preserve">Na podstawie art. 18 ust. 2 pkt 4 ustawy z dnia 8 marca 1990 roku o samorządzie gminnym (Dz. U. Nr 142 poz. 1591 z 2001 roku z </w:t>
      </w:r>
      <w:proofErr w:type="spellStart"/>
      <w:r w:rsidRPr="0021042D">
        <w:t>późn</w:t>
      </w:r>
      <w:proofErr w:type="spellEnd"/>
      <w:r w:rsidRPr="0021042D">
        <w:t xml:space="preserve">. zm.) oraz art. 211, art. 212 ustawy z dnia 27 sierpnia 2009 r. o finansach publicznych (Dz. U. Nr 157 poz. 1240 z </w:t>
      </w:r>
      <w:proofErr w:type="spellStart"/>
      <w:r w:rsidRPr="0021042D">
        <w:t>późn</w:t>
      </w:r>
      <w:proofErr w:type="spellEnd"/>
      <w:r w:rsidRPr="0021042D">
        <w:t xml:space="preserve">. zm.) Na podstawie art. 400a pkt 29 ustawy Prawo Ochrony Środowiska z dnia 27.04.2001 r. (tj. </w:t>
      </w:r>
      <w:proofErr w:type="spellStart"/>
      <w:r w:rsidRPr="0021042D">
        <w:t>Dz.U</w:t>
      </w:r>
      <w:proofErr w:type="spellEnd"/>
      <w:r w:rsidRPr="0021042D">
        <w:t xml:space="preserve">. z 2008 r. Nr 25 poz. 150 z </w:t>
      </w:r>
      <w:proofErr w:type="spellStart"/>
      <w:r w:rsidRPr="0021042D">
        <w:t>późn</w:t>
      </w:r>
      <w:proofErr w:type="spellEnd"/>
      <w:r w:rsidRPr="0021042D">
        <w:t>. zmianami)</w:t>
      </w:r>
    </w:p>
    <w:p w:rsidR="008C458C" w:rsidRPr="0021042D" w:rsidRDefault="008C458C" w:rsidP="008C458C">
      <w:pPr>
        <w:spacing w:line="360" w:lineRule="auto"/>
        <w:jc w:val="both"/>
      </w:pPr>
      <w:r w:rsidRPr="0021042D">
        <w:tab/>
        <w:t>Rada Gminy w Brudzeniu Dużym uchwala co następuje:</w:t>
      </w:r>
    </w:p>
    <w:p w:rsidR="008C458C" w:rsidRPr="0021042D" w:rsidRDefault="008C458C" w:rsidP="008C458C">
      <w:pPr>
        <w:spacing w:line="360" w:lineRule="auto"/>
        <w:jc w:val="both"/>
      </w:pPr>
    </w:p>
    <w:p w:rsidR="008C458C" w:rsidRPr="0021042D" w:rsidRDefault="008C458C" w:rsidP="008C458C">
      <w:pPr>
        <w:spacing w:line="360" w:lineRule="auto"/>
        <w:jc w:val="center"/>
      </w:pPr>
      <w:r w:rsidRPr="0021042D">
        <w:t>§ 1</w:t>
      </w:r>
    </w:p>
    <w:p w:rsidR="008C458C" w:rsidRPr="0021042D" w:rsidRDefault="008C458C" w:rsidP="008C458C">
      <w:pPr>
        <w:spacing w:line="360" w:lineRule="auto"/>
        <w:jc w:val="both"/>
      </w:pPr>
    </w:p>
    <w:p w:rsidR="008C458C" w:rsidRPr="0021042D" w:rsidRDefault="008C458C" w:rsidP="008C458C">
      <w:pPr>
        <w:spacing w:line="360" w:lineRule="auto"/>
        <w:jc w:val="both"/>
      </w:pPr>
      <w:r w:rsidRPr="0021042D">
        <w:t>W Uchwale Budżetowej Rady Gminy Brudzeń Duży na rok 2011 Nr V/16/11 Rady Gminy w Brudzeniu Dużym z dnia 23 lutego 2011 r. wprowadza się następujące zmiany:</w:t>
      </w:r>
    </w:p>
    <w:p w:rsidR="008C458C" w:rsidRPr="0021042D" w:rsidRDefault="008C458C" w:rsidP="008C458C">
      <w:pPr>
        <w:spacing w:line="360" w:lineRule="auto"/>
        <w:jc w:val="both"/>
      </w:pPr>
    </w:p>
    <w:p w:rsidR="008C458C" w:rsidRPr="0021042D" w:rsidRDefault="008C458C" w:rsidP="008C458C">
      <w:pPr>
        <w:spacing w:line="360" w:lineRule="auto"/>
        <w:ind w:left="360" w:hanging="360"/>
        <w:jc w:val="both"/>
      </w:pPr>
      <w:r w:rsidRPr="0021042D">
        <w:t>1). Zwiększa się dochody budżetu o łączną kwotę 35 093,67. Plan dochodów budżetu ogółem wynosi 19 269 399,20. Zmiany w dochodach budżetu obejmują zmiany planu dochodów budżetowych zgodnie z załącznikiem Nr 1 do niniejszej Uchwały zmieniającym załącznik Nr 1 do Uchwały Budżetowej pn. Dochody na 2011 r.</w:t>
      </w:r>
    </w:p>
    <w:p w:rsidR="008C458C" w:rsidRPr="0021042D" w:rsidRDefault="008C458C" w:rsidP="008C458C">
      <w:pPr>
        <w:spacing w:line="360" w:lineRule="auto"/>
        <w:jc w:val="both"/>
      </w:pPr>
    </w:p>
    <w:p w:rsidR="008C458C" w:rsidRPr="0021042D" w:rsidRDefault="008C458C" w:rsidP="008C458C">
      <w:pPr>
        <w:spacing w:line="360" w:lineRule="auto"/>
        <w:ind w:left="360" w:hanging="360"/>
        <w:jc w:val="both"/>
      </w:pPr>
      <w:r w:rsidRPr="0021042D">
        <w:t>2). Zwiększa się wydatki budżetu o łączną kwotę 35 093,67. Plan wydatków budżetu Gminy ogółem wynosi 23 024 899,20.</w:t>
      </w:r>
    </w:p>
    <w:p w:rsidR="008C458C" w:rsidRPr="0021042D" w:rsidRDefault="008C458C" w:rsidP="008C458C">
      <w:pPr>
        <w:spacing w:line="360" w:lineRule="auto"/>
        <w:jc w:val="both"/>
      </w:pPr>
    </w:p>
    <w:p w:rsidR="008C458C" w:rsidRPr="0021042D" w:rsidRDefault="008C458C" w:rsidP="008C458C">
      <w:pPr>
        <w:numPr>
          <w:ilvl w:val="0"/>
          <w:numId w:val="1"/>
        </w:numPr>
        <w:spacing w:line="360" w:lineRule="auto"/>
        <w:jc w:val="both"/>
      </w:pPr>
      <w:r w:rsidRPr="0021042D">
        <w:t>Zmiany w wydatkach budżetu obejmują zmiany planu wydatków budżetowych zgodnie z załącznikiem Nr 2 do niniejszej uchwały zmieniającym załącznik Nr 2 do Uchwały Budżetowej pn. Wydatki na 2011 rok.</w:t>
      </w:r>
    </w:p>
    <w:p w:rsidR="008C458C" w:rsidRPr="0021042D" w:rsidRDefault="008C458C" w:rsidP="008C458C">
      <w:pPr>
        <w:spacing w:line="360" w:lineRule="auto"/>
        <w:ind w:left="360"/>
        <w:jc w:val="both"/>
      </w:pPr>
    </w:p>
    <w:p w:rsidR="008C458C" w:rsidRPr="0021042D" w:rsidRDefault="008C458C" w:rsidP="008C458C">
      <w:pPr>
        <w:numPr>
          <w:ilvl w:val="0"/>
          <w:numId w:val="1"/>
        </w:numPr>
        <w:spacing w:line="360" w:lineRule="auto"/>
        <w:jc w:val="both"/>
      </w:pPr>
      <w:r w:rsidRPr="0021042D">
        <w:t>Zmiany w wydatkach budżetu obejmują zmiany planu wydatków bieżących, zgodnie z załącznikiem Nr 3 do niniejszej uchwały zmieniającym załącznik Nr 2a Uchwały Budżetowej pn. Wydatki bieżące na 2011 rok.</w:t>
      </w:r>
    </w:p>
    <w:p w:rsidR="008C458C" w:rsidRPr="0021042D" w:rsidRDefault="008C458C" w:rsidP="008C458C">
      <w:pPr>
        <w:spacing w:line="360" w:lineRule="auto"/>
        <w:ind w:left="360" w:hanging="360"/>
        <w:jc w:val="both"/>
      </w:pPr>
    </w:p>
    <w:p w:rsidR="008C458C" w:rsidRPr="0021042D" w:rsidRDefault="008C458C" w:rsidP="008C458C">
      <w:pPr>
        <w:spacing w:line="360" w:lineRule="auto"/>
        <w:ind w:left="360" w:hanging="360"/>
        <w:jc w:val="both"/>
      </w:pPr>
      <w:r w:rsidRPr="0021042D">
        <w:lastRenderedPageBreak/>
        <w:t>3). Wprowadza się zmiany w przychodach budżetowych na 2011 rok zgodnie z załącznikiem Nr 4 do niniejszej uchwały zmieniającym załącznik Nr 3 uchwały budżetowej                       pn. Przychody i rozchody w 2011 roku.</w:t>
      </w:r>
    </w:p>
    <w:p w:rsidR="008C458C" w:rsidRPr="0021042D" w:rsidRDefault="008C458C" w:rsidP="008C458C">
      <w:pPr>
        <w:spacing w:line="360" w:lineRule="auto"/>
        <w:jc w:val="both"/>
      </w:pPr>
    </w:p>
    <w:p w:rsidR="008C458C" w:rsidRPr="0021042D" w:rsidRDefault="008C458C" w:rsidP="008C458C">
      <w:pPr>
        <w:spacing w:line="360" w:lineRule="auto"/>
        <w:ind w:left="360" w:hanging="360"/>
        <w:jc w:val="both"/>
      </w:pPr>
      <w:r w:rsidRPr="0021042D">
        <w:t>4). Wprowadza się zmiany w dotacjach celowych dla podmiotów niezaliczanych do sektora finansów publicznych na 2011 rok zgodnie z załącznikiem Nr 5 do niniejszej                     uchwały zmieniającym załącznik Nr 8 do Uchwały Budżetowej pn. Dotacje celowe                 dla podmiotów zaliczanych i niezaliczanych do sektora finansów publicznych                              w 2011 roku.</w:t>
      </w:r>
    </w:p>
    <w:p w:rsidR="008C458C" w:rsidRPr="0021042D" w:rsidRDefault="008C458C" w:rsidP="008C458C">
      <w:pPr>
        <w:spacing w:line="360" w:lineRule="auto"/>
        <w:jc w:val="both"/>
      </w:pPr>
    </w:p>
    <w:p w:rsidR="008C458C" w:rsidRPr="0021042D" w:rsidRDefault="008C458C" w:rsidP="008C458C">
      <w:pPr>
        <w:spacing w:line="360" w:lineRule="auto"/>
        <w:ind w:left="360" w:hanging="360"/>
        <w:jc w:val="both"/>
      </w:pPr>
      <w:r w:rsidRPr="0021042D">
        <w:t>5). Zmiany w wydatkach obejmują zmiany planu wydatków majątkowych zgodnie                           z załącznikiem Nr 6 do niniejszej Uchwały zmieniającym załącznik Nr 2b                                  do Uchwały Budżetowej pn. Wydatki majątkowe na 2011 rok.</w:t>
      </w:r>
    </w:p>
    <w:p w:rsidR="008C458C" w:rsidRPr="0021042D" w:rsidRDefault="008C458C" w:rsidP="008C458C">
      <w:pPr>
        <w:spacing w:line="360" w:lineRule="auto"/>
        <w:jc w:val="both"/>
      </w:pPr>
    </w:p>
    <w:p w:rsidR="008C458C" w:rsidRPr="0021042D" w:rsidRDefault="008C458C" w:rsidP="008C458C">
      <w:pPr>
        <w:spacing w:line="360" w:lineRule="auto"/>
        <w:ind w:left="360" w:hanging="360"/>
        <w:jc w:val="both"/>
      </w:pPr>
      <w:r w:rsidRPr="0021042D">
        <w:t>6). Wprowadza się zmiany w wydatkach budżetu Gminy na zadania inwestycyjne                          na rok 2011 zgodnie z załącznikiem Nr 7 do niniejszej uchwały zmieniającym                 załącznik Nr 9 do Uchwały Budżetowej pn. Wydatki na zadania inwestycyjne                         na 2011 rok.</w:t>
      </w:r>
    </w:p>
    <w:p w:rsidR="008C458C" w:rsidRPr="0021042D" w:rsidRDefault="008C458C" w:rsidP="008C458C">
      <w:pPr>
        <w:spacing w:line="360" w:lineRule="auto"/>
        <w:jc w:val="both"/>
      </w:pPr>
    </w:p>
    <w:p w:rsidR="008C458C" w:rsidRPr="0021042D" w:rsidRDefault="008C458C" w:rsidP="008C458C">
      <w:pPr>
        <w:spacing w:line="360" w:lineRule="auto"/>
        <w:jc w:val="center"/>
      </w:pPr>
      <w:r w:rsidRPr="0021042D">
        <w:t>§ 2</w:t>
      </w:r>
    </w:p>
    <w:p w:rsidR="008C458C" w:rsidRPr="0021042D" w:rsidRDefault="008C458C" w:rsidP="008C458C">
      <w:pPr>
        <w:spacing w:line="360" w:lineRule="auto"/>
        <w:jc w:val="both"/>
      </w:pPr>
    </w:p>
    <w:p w:rsidR="008C458C" w:rsidRPr="0021042D" w:rsidRDefault="008C458C" w:rsidP="008C458C">
      <w:pPr>
        <w:spacing w:line="360" w:lineRule="auto"/>
        <w:jc w:val="both"/>
      </w:pPr>
      <w:r w:rsidRPr="0021042D">
        <w:t>Wykonanie uchwały powierza się Wójtowi Gminy</w:t>
      </w:r>
    </w:p>
    <w:p w:rsidR="008C458C" w:rsidRPr="0021042D" w:rsidRDefault="008C458C" w:rsidP="008C458C">
      <w:pPr>
        <w:spacing w:line="360" w:lineRule="auto"/>
        <w:jc w:val="both"/>
      </w:pPr>
    </w:p>
    <w:p w:rsidR="008C458C" w:rsidRPr="0021042D" w:rsidRDefault="008C458C" w:rsidP="008C458C">
      <w:pPr>
        <w:spacing w:line="360" w:lineRule="auto"/>
        <w:jc w:val="center"/>
      </w:pPr>
      <w:r w:rsidRPr="0021042D">
        <w:t>§ 3</w:t>
      </w:r>
    </w:p>
    <w:p w:rsidR="008C458C" w:rsidRPr="0021042D" w:rsidRDefault="008C458C" w:rsidP="008C458C">
      <w:pPr>
        <w:spacing w:line="360" w:lineRule="auto"/>
        <w:jc w:val="both"/>
      </w:pPr>
    </w:p>
    <w:p w:rsidR="008C458C" w:rsidRPr="0021042D" w:rsidRDefault="008C458C" w:rsidP="008C458C">
      <w:pPr>
        <w:spacing w:line="360" w:lineRule="auto"/>
        <w:jc w:val="both"/>
      </w:pPr>
      <w:r w:rsidRPr="0021042D">
        <w:t>Uchwała wchodzi w życie z dniem podjęcia</w:t>
      </w:r>
    </w:p>
    <w:p w:rsidR="008C458C" w:rsidRPr="0021042D" w:rsidRDefault="008C458C" w:rsidP="008C458C">
      <w:pPr>
        <w:spacing w:line="360" w:lineRule="auto"/>
        <w:jc w:val="both"/>
      </w:pPr>
    </w:p>
    <w:p w:rsidR="008C458C" w:rsidRPr="0021042D" w:rsidRDefault="008C458C" w:rsidP="008C458C">
      <w:pPr>
        <w:spacing w:line="360" w:lineRule="auto"/>
        <w:jc w:val="center"/>
      </w:pPr>
      <w:r w:rsidRPr="0021042D">
        <w:t>§4</w:t>
      </w:r>
    </w:p>
    <w:p w:rsidR="008C458C" w:rsidRPr="0021042D" w:rsidRDefault="008C458C" w:rsidP="008C458C">
      <w:pPr>
        <w:spacing w:line="360" w:lineRule="auto"/>
        <w:jc w:val="both"/>
      </w:pPr>
    </w:p>
    <w:p w:rsidR="008C458C" w:rsidRPr="0021042D" w:rsidRDefault="008C458C" w:rsidP="008C458C">
      <w:pPr>
        <w:spacing w:line="360" w:lineRule="auto"/>
        <w:jc w:val="both"/>
      </w:pPr>
      <w:r w:rsidRPr="0021042D">
        <w:t>Uchwała podlega publikacji w Dzienniku Urzędowym Województwa Mazowieckiego</w:t>
      </w:r>
    </w:p>
    <w:p w:rsidR="008C458C" w:rsidRPr="0021042D" w:rsidRDefault="008C458C" w:rsidP="008C458C">
      <w:pPr>
        <w:spacing w:line="360" w:lineRule="auto"/>
        <w:jc w:val="both"/>
      </w:pPr>
    </w:p>
    <w:p w:rsidR="008C458C" w:rsidRPr="0021042D" w:rsidRDefault="008C458C" w:rsidP="008C458C">
      <w:pPr>
        <w:spacing w:line="360" w:lineRule="auto"/>
        <w:jc w:val="both"/>
      </w:pPr>
    </w:p>
    <w:p w:rsidR="008C458C" w:rsidRPr="0021042D" w:rsidRDefault="008C458C" w:rsidP="008C458C">
      <w:pPr>
        <w:spacing w:line="360" w:lineRule="auto"/>
        <w:jc w:val="both"/>
      </w:pPr>
    </w:p>
    <w:p w:rsidR="008C458C" w:rsidRPr="0021042D" w:rsidRDefault="008C458C" w:rsidP="008C458C">
      <w:pPr>
        <w:spacing w:line="360" w:lineRule="auto"/>
        <w:jc w:val="both"/>
      </w:pPr>
    </w:p>
    <w:p w:rsidR="008C458C" w:rsidRPr="0021042D" w:rsidRDefault="008C458C" w:rsidP="008C458C">
      <w:pPr>
        <w:spacing w:line="360" w:lineRule="auto"/>
        <w:jc w:val="both"/>
      </w:pPr>
    </w:p>
    <w:p w:rsidR="008C458C" w:rsidRPr="0021042D" w:rsidRDefault="008C458C" w:rsidP="008C458C">
      <w:pPr>
        <w:spacing w:line="360" w:lineRule="auto"/>
        <w:jc w:val="both"/>
      </w:pPr>
    </w:p>
    <w:p w:rsidR="008C458C" w:rsidRPr="0021042D" w:rsidRDefault="008C458C" w:rsidP="008C458C">
      <w:pPr>
        <w:spacing w:line="360" w:lineRule="auto"/>
        <w:jc w:val="both"/>
      </w:pPr>
      <w:r w:rsidRPr="0021042D">
        <w:lastRenderedPageBreak/>
        <w:t>Uzasadnienie</w:t>
      </w:r>
    </w:p>
    <w:p w:rsidR="008C458C" w:rsidRPr="0021042D" w:rsidRDefault="008C458C" w:rsidP="008C458C">
      <w:pPr>
        <w:spacing w:line="360" w:lineRule="auto"/>
        <w:jc w:val="both"/>
      </w:pPr>
    </w:p>
    <w:p w:rsidR="008C458C" w:rsidRPr="0021042D" w:rsidRDefault="008C458C" w:rsidP="008C458C">
      <w:pPr>
        <w:spacing w:line="360" w:lineRule="auto"/>
        <w:jc w:val="both"/>
        <w:rPr>
          <w:sz w:val="10"/>
          <w:szCs w:val="10"/>
        </w:rPr>
      </w:pPr>
    </w:p>
    <w:p w:rsidR="008C458C" w:rsidRPr="0021042D" w:rsidRDefault="008C458C" w:rsidP="008C458C">
      <w:pPr>
        <w:spacing w:line="360" w:lineRule="auto"/>
        <w:ind w:firstLine="708"/>
        <w:jc w:val="both"/>
      </w:pPr>
      <w:r w:rsidRPr="0021042D">
        <w:t xml:space="preserve">Zwiększono dochody w kwocie 3 900,00 w dziale Administracja publiczna rozdział Promocja </w:t>
      </w:r>
      <w:proofErr w:type="spellStart"/>
      <w:r w:rsidRPr="0021042D">
        <w:t>jst</w:t>
      </w:r>
      <w:proofErr w:type="spellEnd"/>
      <w:r w:rsidRPr="0021042D">
        <w:t>. z tytułu wpłat od sponsorów na zorganizowanie imprezy „Festiwal ginących zawodów”.</w:t>
      </w:r>
    </w:p>
    <w:p w:rsidR="008C458C" w:rsidRPr="0021042D" w:rsidRDefault="008C458C" w:rsidP="008C458C">
      <w:pPr>
        <w:spacing w:line="360" w:lineRule="auto"/>
        <w:ind w:firstLine="708"/>
        <w:jc w:val="both"/>
      </w:pPr>
      <w:r w:rsidRPr="0021042D">
        <w:t>Zwiększono dochody majątkowe w kwocie 10 000,00 z tytułu przyznania pomocy finansowej z Urzędu Marszałkowskiego na zakup sprzętu specjalistycznego dla OSP Bądkowo Kościelne.</w:t>
      </w:r>
    </w:p>
    <w:p w:rsidR="008C458C" w:rsidRPr="0021042D" w:rsidRDefault="008C458C" w:rsidP="008C458C">
      <w:pPr>
        <w:spacing w:line="360" w:lineRule="auto"/>
        <w:ind w:firstLine="708"/>
        <w:jc w:val="both"/>
      </w:pPr>
      <w:r w:rsidRPr="0021042D">
        <w:t xml:space="preserve">Przeniesiono kwotę 1 600 000,00 ze środków, która była zabezpieczona na budowę kanalizacji i oczyszczalni ścieków w Siecieniu z rozdziału Infrastruktura Wodociągowa i </w:t>
      </w:r>
      <w:proofErr w:type="spellStart"/>
      <w:r w:rsidRPr="0021042D">
        <w:t>sanitacyjnej</w:t>
      </w:r>
      <w:proofErr w:type="spellEnd"/>
      <w:r w:rsidRPr="0021042D">
        <w:t xml:space="preserve"> wsi na rozdział Program Rozwoju Obszarów Wiejskich 2007 – 2013, ponieważ zadanie to ma być realizowane z udziałem Środków Unijnych.</w:t>
      </w:r>
    </w:p>
    <w:p w:rsidR="008C458C" w:rsidRPr="0021042D" w:rsidRDefault="008C458C" w:rsidP="008C458C">
      <w:pPr>
        <w:spacing w:line="360" w:lineRule="auto"/>
        <w:ind w:firstLine="708"/>
        <w:jc w:val="both"/>
      </w:pPr>
      <w:r w:rsidRPr="0021042D">
        <w:t>Przeniesiono kwotę 550 000,00 z działu Oświata i Wychowanie na dział Kultura Fizyczna. Uchwałą Rady Gminy Nr VIII/45/11 z dnia 2.06.2011 r. została wprowadzona dotacja w kwocie 550 000,00 w dziale Oświata i wychowanie. Jest to dotacja z Ministerstwa Sportu na dofinansowanie budowy sali gimnastycznej przy Szkole Podstawowej w Sikorzu.</w:t>
      </w:r>
    </w:p>
    <w:p w:rsidR="008C458C" w:rsidRPr="0021042D" w:rsidRDefault="008C458C" w:rsidP="008C458C">
      <w:pPr>
        <w:spacing w:line="360" w:lineRule="auto"/>
        <w:jc w:val="both"/>
      </w:pPr>
      <w:r w:rsidRPr="0021042D">
        <w:t>Dnia 15.06.2011 r. Ministerstwo przekazało środki w dziale Kultura Fizyczna, w związku z tym należy zmienić klasyfikację budżetową.</w:t>
      </w:r>
    </w:p>
    <w:p w:rsidR="008C458C" w:rsidRPr="0021042D" w:rsidRDefault="008C458C" w:rsidP="008C458C">
      <w:pPr>
        <w:spacing w:line="360" w:lineRule="auto"/>
        <w:ind w:firstLine="708"/>
        <w:jc w:val="both"/>
      </w:pPr>
      <w:r w:rsidRPr="0021042D">
        <w:t>Zwiększono dochody w kwocie 7 000,00 w dziale Gospodarka komunalna i ochrona środowiska w rozdziale Wpływy i wydatki związane z gromadzeniem środków z opłat i kar za korzystanie ze środowiska z przeznaczeniem na sfinansowanie usługi polegającej na zabiegu pielęgnacyjnym i leczeniu dwóch pomników przyrody (dwie lipy w miejscowości Sikórz).</w:t>
      </w:r>
    </w:p>
    <w:p w:rsidR="008C458C" w:rsidRPr="0021042D" w:rsidRDefault="008C458C" w:rsidP="008C458C">
      <w:pPr>
        <w:spacing w:line="360" w:lineRule="auto"/>
        <w:ind w:firstLine="708"/>
        <w:jc w:val="both"/>
      </w:pPr>
      <w:r w:rsidRPr="0021042D">
        <w:t>Zwiększono dochody w kwocie 14 193,67 z przeznaczeniem na realizację programu unijnego „Sezam Wielkich Możliwości”. Z czego kwota 1 612,90 są to środki z budżetu państwa przekazane z mazowieckiej Jednostki Programów Unijnych w 2011 roku, zaś kwota 12 580,77 są to środki z budżetu Unii przekazane przez Mazowiecką Jednostkę Wdrażania Programów Unijnych w 2010 roku, środki te nie zostały wydatkowane w 2010 roku. Powinny być zwrócone na dochody Gminy, lecz pozostały na dzień 31.12.2010 r. na wyodrębnionym rachunku bankowym, z którego realizowany jest program „Sezam Wielkich Możliwości”.</w:t>
      </w:r>
    </w:p>
    <w:p w:rsidR="008C458C" w:rsidRPr="0021042D" w:rsidRDefault="008C458C" w:rsidP="008C458C">
      <w:pPr>
        <w:spacing w:line="360" w:lineRule="auto"/>
        <w:jc w:val="both"/>
      </w:pPr>
      <w:r w:rsidRPr="0021042D">
        <w:t>W 2011 roku środki zostały zwrócone na dochody i w związku z tym dokonano zmian w budżecie zarówno po stronie dochodów jak i wydatków.</w:t>
      </w:r>
    </w:p>
    <w:p w:rsidR="008C458C" w:rsidRPr="0021042D" w:rsidRDefault="008C458C" w:rsidP="008C458C">
      <w:pPr>
        <w:spacing w:line="360" w:lineRule="auto"/>
        <w:jc w:val="both"/>
      </w:pPr>
      <w:r w:rsidRPr="0021042D">
        <w:tab/>
        <w:t>W wydatkach bieżących w Dziale Ochrona Zdrowia w Rozdziale Zwalczanie narkomani przeniesiono kwotę 2 900,00 z wydatków związanych z realizacją zadań statutowych na dotacje dla Związku Harcerstwa Polskiego Chorągiew Mazowiecka w Płocku.</w:t>
      </w:r>
    </w:p>
    <w:p w:rsidR="008C458C" w:rsidRPr="0021042D" w:rsidRDefault="008C458C" w:rsidP="008C458C">
      <w:pPr>
        <w:spacing w:line="360" w:lineRule="auto"/>
        <w:jc w:val="both"/>
      </w:pPr>
      <w:r w:rsidRPr="0021042D">
        <w:lastRenderedPageBreak/>
        <w:tab/>
        <w:t>W załączniku Wydatki na zadania inwestycyjne zmieniono nazwę zadania                          w Dziale Administracja publiczna było „Wykonanie modernizacji sali posiedzeń w budynku Urzędu Gminy”, jest „Termomodernizacja budynku Urzędu Gminy etap I”, ze względu na             to iż kwota 79 000,00 jest niewystarczająca na realizację zadania pn. Wykonanie modernizacji sali posiedzeń.</w:t>
      </w:r>
    </w:p>
    <w:p w:rsidR="00695DB8" w:rsidRDefault="00695DB8"/>
    <w:sectPr w:rsidR="00695DB8" w:rsidSect="002E6CD1"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86D26"/>
    <w:multiLevelType w:val="hybridMultilevel"/>
    <w:tmpl w:val="CF0C9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C"/>
    <w:rsid w:val="00037DF6"/>
    <w:rsid w:val="000D5D65"/>
    <w:rsid w:val="000F4B8B"/>
    <w:rsid w:val="00177575"/>
    <w:rsid w:val="0024675A"/>
    <w:rsid w:val="00324546"/>
    <w:rsid w:val="003323B7"/>
    <w:rsid w:val="00343BB4"/>
    <w:rsid w:val="00487709"/>
    <w:rsid w:val="004D205A"/>
    <w:rsid w:val="004D64BD"/>
    <w:rsid w:val="005E1ED1"/>
    <w:rsid w:val="0068389A"/>
    <w:rsid w:val="00695DB8"/>
    <w:rsid w:val="00780C58"/>
    <w:rsid w:val="007857C0"/>
    <w:rsid w:val="00813D50"/>
    <w:rsid w:val="008C458C"/>
    <w:rsid w:val="009F5E90"/>
    <w:rsid w:val="00E76F21"/>
    <w:rsid w:val="00F16090"/>
    <w:rsid w:val="00F9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823</Words>
  <Characters>4944</Characters>
  <Application>Microsoft Office Word</Application>
  <DocSecurity>0</DocSecurity>
  <Lines>41</Lines>
  <Paragraphs>11</Paragraphs>
  <ScaleCrop>false</ScaleCrop>
  <Company>Urząd Gminy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Brudzeń Duży</dc:creator>
  <cp:keywords/>
  <dc:description/>
  <cp:lastModifiedBy>Brudzeń Duży</cp:lastModifiedBy>
  <cp:revision>3</cp:revision>
  <dcterms:created xsi:type="dcterms:W3CDTF">2011-09-07T12:58:00Z</dcterms:created>
  <dcterms:modified xsi:type="dcterms:W3CDTF">2011-09-12T11:48:00Z</dcterms:modified>
</cp:coreProperties>
</file>