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68" w:rsidRDefault="00A44B68" w:rsidP="00A44B68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237/18</w:t>
      </w:r>
    </w:p>
    <w:p w:rsidR="00A44B68" w:rsidRDefault="00A44B68" w:rsidP="00A44B68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Wójta Gminy w Brudzeniu Dużym </w:t>
      </w:r>
    </w:p>
    <w:p w:rsidR="00A44B68" w:rsidRDefault="00A44B68" w:rsidP="00A44B68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 dnia 31 sierpnia 2018 r.</w:t>
      </w:r>
    </w:p>
    <w:p w:rsidR="00A44B68" w:rsidRDefault="00A44B68" w:rsidP="00A44B68">
      <w:pPr>
        <w:pStyle w:val="Normal"/>
        <w:jc w:val="center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jc w:val="center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: zmiany Wieloletniej Prognozy Finansowej Gminy Brudzeń Duży na lata </w:t>
      </w: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2018 -   2033</w:t>
      </w: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art.30 ust.1 ustawy z dnia 8 marca 1990 r. 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Dz.U. z 2018 r poz. 994 z późn.zm.) oraz art.232  ustawy z dnia 27 sierpnia 2009 r. o finansach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 Dz.U. z 2017 poz. 2077 z późn.zm.) </w:t>
      </w:r>
    </w:p>
    <w:p w:rsidR="00A44B68" w:rsidRDefault="00A44B68" w:rsidP="00A44B68">
      <w:pPr>
        <w:pStyle w:val="Normal"/>
        <w:jc w:val="center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jc w:val="center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zarządzam co następuje : </w:t>
      </w: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Zmianie ulega załącznik Nr 1 do Uchwały Nr XXVIII/200/17 Rady Gminy w Brudzeniu Dużym z dnia 29 grudnia 2017 r.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</w:rPr>
        <w:t xml:space="preserve"> "Wieloletnia Prognoza Finansowa", który otrzymuje brzmienie zgodnie z załącznikiem Nr 1 do niniejszego Zarządzenia.  </w:t>
      </w: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Objaśnienia przyjętych wartości stanowi załącznik Nr 2 do niniejszego Zarządzenia.</w:t>
      </w: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podjęcia. </w:t>
      </w: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  <w:bookmarkStart w:id="0" w:name="_GoBack"/>
      <w:bookmarkEnd w:id="0"/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Wójt Gminy Brudzeń Duży </w:t>
      </w: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Andrzej Dwojnych </w:t>
      </w:r>
    </w:p>
    <w:p w:rsidR="00A44B68" w:rsidRDefault="00A44B68" w:rsidP="00A44B68">
      <w:pPr>
        <w:pStyle w:val="Normal"/>
        <w:rPr>
          <w:rFonts w:ascii="Times New Roman" w:hAnsi="Times New Roman" w:cs="Times New Roman"/>
        </w:rPr>
      </w:pPr>
    </w:p>
    <w:p w:rsidR="00D051B6" w:rsidRDefault="00D051B6"/>
    <w:sectPr w:rsidR="00D051B6" w:rsidSect="00341AA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68"/>
    <w:rsid w:val="00300C0E"/>
    <w:rsid w:val="0065708B"/>
    <w:rsid w:val="00A44B68"/>
    <w:rsid w:val="00D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A44B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A44B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AdminPS</cp:lastModifiedBy>
  <cp:revision>4</cp:revision>
  <dcterms:created xsi:type="dcterms:W3CDTF">2018-09-13T09:25:00Z</dcterms:created>
  <dcterms:modified xsi:type="dcterms:W3CDTF">2018-09-18T09:30:00Z</dcterms:modified>
</cp:coreProperties>
</file>