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35A" w:rsidRPr="001F69BF" w:rsidRDefault="0085635A" w:rsidP="0085635A">
      <w:r w:rsidRPr="001F69BF">
        <w:rPr>
          <w:rFonts w:ascii="Courier New" w:hAnsi="Courier New" w:cs="Courier New"/>
          <w:b/>
          <w:bCs/>
        </w:rPr>
        <w:t>Wójt Gminy Brudzeń Duży</w:t>
      </w:r>
    </w:p>
    <w:p w:rsidR="008A7FC8" w:rsidRDefault="0085635A" w:rsidP="0085635A">
      <w:pPr>
        <w:rPr>
          <w:sz w:val="22"/>
          <w:szCs w:val="22"/>
        </w:rPr>
      </w:pPr>
      <w:r>
        <w:rPr>
          <w:rFonts w:ascii="Courier New" w:hAnsi="Courier New" w:cs="Courier New"/>
          <w:b/>
          <w:bCs/>
        </w:rPr>
        <w:t>09-414 Brudzeń Duży, ul. Toruńska 2</w:t>
      </w:r>
      <w:r>
        <w:rPr>
          <w:rFonts w:ascii="Courier New" w:hAnsi="Courier New" w:cs="Courier New"/>
          <w:b/>
          <w:bCs/>
          <w:sz w:val="20"/>
          <w:szCs w:val="20"/>
        </w:rPr>
        <w:tab/>
      </w:r>
    </w:p>
    <w:tbl>
      <w:tblPr>
        <w:tblW w:w="107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321"/>
        <w:gridCol w:w="4419"/>
      </w:tblGrid>
      <w:tr w:rsidR="008A7FC8" w:rsidTr="008A7FC8">
        <w:tc>
          <w:tcPr>
            <w:tcW w:w="6324" w:type="dxa"/>
            <w:hideMark/>
          </w:tcPr>
          <w:p w:rsidR="008A7FC8" w:rsidRDefault="008A7FC8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</w:t>
            </w:r>
          </w:p>
        </w:tc>
        <w:tc>
          <w:tcPr>
            <w:tcW w:w="4421" w:type="dxa"/>
          </w:tcPr>
          <w:p w:rsidR="008A7FC8" w:rsidRPr="008A7FC8" w:rsidRDefault="008A7FC8">
            <w:pPr>
              <w:spacing w:line="276" w:lineRule="auto"/>
              <w:jc w:val="right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</w:tc>
      </w:tr>
    </w:tbl>
    <w:p w:rsidR="008A7FC8" w:rsidRPr="00817534" w:rsidRDefault="008A7FC8" w:rsidP="001F69BF">
      <w:pPr>
        <w:rPr>
          <w:sz w:val="22"/>
          <w:szCs w:val="22"/>
        </w:rPr>
      </w:pPr>
      <w:r>
        <w:t xml:space="preserve">          </w:t>
      </w:r>
      <w:r w:rsidR="001F69BF">
        <w:t xml:space="preserve">  </w:t>
      </w:r>
      <w:r w:rsidR="001F69BF">
        <w:tab/>
        <w:t xml:space="preserve">                           </w:t>
      </w:r>
      <w:r w:rsidR="001F69BF">
        <w:tab/>
      </w:r>
      <w:r w:rsidR="001F69BF">
        <w:tab/>
      </w:r>
      <w:r w:rsidR="001F69BF">
        <w:tab/>
      </w:r>
      <w:r w:rsidR="001F69BF">
        <w:tab/>
      </w:r>
      <w:r w:rsidRPr="00817534">
        <w:rPr>
          <w:sz w:val="22"/>
          <w:szCs w:val="22"/>
          <w:u w:val="single"/>
        </w:rPr>
        <w:t>Za potwierdzeniem odbioru</w:t>
      </w:r>
      <w:r w:rsidRPr="00817534">
        <w:rPr>
          <w:sz w:val="22"/>
          <w:szCs w:val="22"/>
        </w:rPr>
        <w:t xml:space="preserve">                                                                                                                 </w:t>
      </w:r>
    </w:p>
    <w:tbl>
      <w:tblPr>
        <w:tblpPr w:leftFromText="141" w:rightFromText="141" w:vertAnchor="text" w:horzAnchor="page" w:tblpX="6621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80"/>
      </w:tblGrid>
      <w:tr w:rsidR="00817534" w:rsidTr="00817534">
        <w:trPr>
          <w:trHeight w:val="1410"/>
        </w:trPr>
        <w:tc>
          <w:tcPr>
            <w:tcW w:w="4380" w:type="dxa"/>
          </w:tcPr>
          <w:p w:rsidR="00817534" w:rsidRDefault="00817534" w:rsidP="00817534">
            <w:r>
              <w:rPr>
                <w:sz w:val="22"/>
                <w:szCs w:val="22"/>
              </w:rPr>
              <w:t>Nazwa lub nazwisko i imię zobowiązanego, do którego jest kierowane, adres jego siedziby lub miejsca zamieszkania oraz inne dane identyfikacyjne, o ile są znane wierzycielowi</w:t>
            </w:r>
          </w:p>
        </w:tc>
      </w:tr>
    </w:tbl>
    <w:p w:rsidR="00817534" w:rsidRDefault="00817534" w:rsidP="00817534">
      <w:pPr>
        <w:tabs>
          <w:tab w:val="left" w:pos="5951"/>
          <w:tab w:val="left" w:pos="6101"/>
          <w:tab w:val="left" w:pos="6567"/>
          <w:tab w:val="left" w:pos="6601"/>
        </w:tabs>
        <w:spacing w:line="276" w:lineRule="auto"/>
      </w:pPr>
    </w:p>
    <w:p w:rsidR="00817534" w:rsidRDefault="00817534" w:rsidP="00817534">
      <w:pPr>
        <w:tabs>
          <w:tab w:val="left" w:pos="5951"/>
          <w:tab w:val="left" w:pos="6101"/>
          <w:tab w:val="left" w:pos="6567"/>
          <w:tab w:val="left" w:pos="6601"/>
        </w:tabs>
        <w:spacing w:line="276" w:lineRule="auto"/>
      </w:pPr>
    </w:p>
    <w:p w:rsidR="00817534" w:rsidRPr="001F69BF" w:rsidRDefault="008A7FC8" w:rsidP="00817534">
      <w:pPr>
        <w:tabs>
          <w:tab w:val="left" w:pos="5951"/>
          <w:tab w:val="left" w:pos="6101"/>
          <w:tab w:val="left" w:pos="6567"/>
          <w:tab w:val="left" w:pos="6601"/>
        </w:tabs>
        <w:spacing w:line="276" w:lineRule="auto"/>
        <w:rPr>
          <w:b/>
          <w:bCs/>
          <w:sz w:val="22"/>
          <w:szCs w:val="22"/>
        </w:rPr>
      </w:pPr>
      <w:r>
        <w:t xml:space="preserve"> </w:t>
      </w:r>
      <w:r w:rsidR="00817534" w:rsidRPr="001F69BF">
        <w:rPr>
          <w:b/>
          <w:bCs/>
          <w:sz w:val="22"/>
          <w:szCs w:val="22"/>
        </w:rPr>
        <w:t xml:space="preserve">UPOMNIENIE </w:t>
      </w:r>
    </w:p>
    <w:p w:rsidR="00817534" w:rsidRPr="001F69BF" w:rsidRDefault="00817534" w:rsidP="00817534">
      <w:pPr>
        <w:tabs>
          <w:tab w:val="left" w:pos="5951"/>
          <w:tab w:val="left" w:pos="6101"/>
          <w:tab w:val="left" w:pos="6567"/>
          <w:tab w:val="left" w:pos="6601"/>
        </w:tabs>
        <w:spacing w:line="276" w:lineRule="auto"/>
        <w:rPr>
          <w:b/>
          <w:bCs/>
          <w:sz w:val="22"/>
          <w:szCs w:val="22"/>
        </w:rPr>
      </w:pPr>
      <w:r w:rsidRPr="001F69BF">
        <w:rPr>
          <w:b/>
          <w:bCs/>
          <w:sz w:val="22"/>
          <w:szCs w:val="22"/>
        </w:rPr>
        <w:t>NR …………….</w:t>
      </w:r>
    </w:p>
    <w:p w:rsidR="008A7FC8" w:rsidRDefault="00817534" w:rsidP="00817534">
      <w:pPr>
        <w:jc w:val="both"/>
      </w:pPr>
      <w:r w:rsidRPr="001F69BF">
        <w:rPr>
          <w:b/>
          <w:bCs/>
          <w:sz w:val="22"/>
          <w:szCs w:val="22"/>
        </w:rPr>
        <w:t>z dnia …………………..</w:t>
      </w:r>
      <w:r>
        <w:rPr>
          <w:b/>
          <w:bCs/>
        </w:rPr>
        <w:t xml:space="preserve"> </w:t>
      </w:r>
      <w:r w:rsidR="008A7FC8">
        <w:t xml:space="preserve">                                                                                                       </w:t>
      </w:r>
    </w:p>
    <w:tbl>
      <w:tblPr>
        <w:tblW w:w="524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45"/>
      </w:tblGrid>
      <w:tr w:rsidR="008A7FC8" w:rsidTr="008A7FC8">
        <w:tc>
          <w:tcPr>
            <w:tcW w:w="5245" w:type="dxa"/>
          </w:tcPr>
          <w:p w:rsidR="008A7FC8" w:rsidRDefault="008A7FC8" w:rsidP="008A7FC8">
            <w:pPr>
              <w:tabs>
                <w:tab w:val="left" w:pos="5951"/>
                <w:tab w:val="left" w:pos="6101"/>
                <w:tab w:val="left" w:pos="6567"/>
                <w:tab w:val="left" w:pos="6601"/>
              </w:tabs>
              <w:spacing w:line="276" w:lineRule="auto"/>
              <w:rPr>
                <w:b/>
                <w:bCs/>
              </w:rPr>
            </w:pPr>
          </w:p>
        </w:tc>
      </w:tr>
      <w:tr w:rsidR="008A7FC8" w:rsidTr="008A7FC8">
        <w:tc>
          <w:tcPr>
            <w:tcW w:w="5245" w:type="dxa"/>
          </w:tcPr>
          <w:p w:rsidR="008A7FC8" w:rsidRDefault="008A7FC8">
            <w:pPr>
              <w:tabs>
                <w:tab w:val="left" w:pos="5951"/>
                <w:tab w:val="left" w:pos="6101"/>
                <w:tab w:val="left" w:pos="6567"/>
                <w:tab w:val="left" w:pos="6601"/>
              </w:tabs>
              <w:spacing w:line="276" w:lineRule="auto"/>
            </w:pPr>
          </w:p>
        </w:tc>
      </w:tr>
    </w:tbl>
    <w:p w:rsidR="008A7FC8" w:rsidRDefault="008A7FC8" w:rsidP="008A7FC8">
      <w:pPr>
        <w:rPr>
          <w:sz w:val="20"/>
          <w:szCs w:val="20"/>
        </w:rPr>
      </w:pPr>
      <w:r>
        <w:rPr>
          <w:sz w:val="20"/>
          <w:szCs w:val="20"/>
        </w:rPr>
        <w:t xml:space="preserve">Na podstawie art. 15 § 1 ustawy z dnia 17 czerwca 1966 r. o postępowaniu egzekucyjnym w administracji (Dz. U. z 2012 r. poz. 1015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zm.) wzywa się do uregulowania następujących należności za nieruchomość położoną w  …………………</w:t>
      </w:r>
    </w:p>
    <w:p w:rsidR="008A7FC8" w:rsidRDefault="008A7FC8" w:rsidP="008A7FC8">
      <w:pPr>
        <w:tabs>
          <w:tab w:val="left" w:pos="709"/>
        </w:tabs>
        <w:jc w:val="both"/>
      </w:pPr>
    </w:p>
    <w:tbl>
      <w:tblPr>
        <w:tblStyle w:val="Tabela-Siatka"/>
        <w:tblW w:w="10100" w:type="dxa"/>
        <w:tblLayout w:type="fixed"/>
        <w:tblLook w:val="04A0"/>
      </w:tblPr>
      <w:tblGrid>
        <w:gridCol w:w="534"/>
        <w:gridCol w:w="2974"/>
        <w:gridCol w:w="1648"/>
        <w:gridCol w:w="1687"/>
        <w:gridCol w:w="1609"/>
        <w:gridCol w:w="1648"/>
      </w:tblGrid>
      <w:tr w:rsidR="008A7FC8" w:rsidTr="0085635A">
        <w:tc>
          <w:tcPr>
            <w:tcW w:w="534" w:type="dxa"/>
          </w:tcPr>
          <w:p w:rsidR="008A7FC8" w:rsidRPr="0085635A" w:rsidRDefault="0085635A" w:rsidP="0085635A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85635A">
              <w:rPr>
                <w:sz w:val="20"/>
                <w:szCs w:val="20"/>
              </w:rPr>
              <w:t>Lp.</w:t>
            </w:r>
          </w:p>
        </w:tc>
        <w:tc>
          <w:tcPr>
            <w:tcW w:w="2974" w:type="dxa"/>
          </w:tcPr>
          <w:p w:rsidR="008A7FC8" w:rsidRPr="0085635A" w:rsidRDefault="0085635A" w:rsidP="0085635A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85635A">
              <w:rPr>
                <w:sz w:val="20"/>
                <w:szCs w:val="20"/>
              </w:rPr>
              <w:t>Rodzaj należności pieniężnej</w:t>
            </w:r>
          </w:p>
        </w:tc>
        <w:tc>
          <w:tcPr>
            <w:tcW w:w="1648" w:type="dxa"/>
          </w:tcPr>
          <w:p w:rsidR="008A7FC8" w:rsidRPr="0085635A" w:rsidRDefault="0085635A" w:rsidP="0085635A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85635A">
              <w:rPr>
                <w:sz w:val="20"/>
                <w:szCs w:val="20"/>
              </w:rPr>
              <w:t>Okres, którego należność pieniężna dotyczy</w:t>
            </w:r>
          </w:p>
        </w:tc>
        <w:tc>
          <w:tcPr>
            <w:tcW w:w="1687" w:type="dxa"/>
          </w:tcPr>
          <w:p w:rsidR="008A7FC8" w:rsidRPr="0085635A" w:rsidRDefault="0085635A" w:rsidP="0085635A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85635A">
              <w:rPr>
                <w:sz w:val="20"/>
                <w:szCs w:val="20"/>
              </w:rPr>
              <w:t>Kwota należności głównej zł ( od kwoty naliczane są odsetki)</w:t>
            </w:r>
          </w:p>
        </w:tc>
        <w:tc>
          <w:tcPr>
            <w:tcW w:w="1609" w:type="dxa"/>
          </w:tcPr>
          <w:p w:rsidR="008A7FC8" w:rsidRPr="0085635A" w:rsidRDefault="0085635A" w:rsidP="0085635A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85635A">
              <w:rPr>
                <w:sz w:val="20"/>
                <w:szCs w:val="20"/>
              </w:rPr>
              <w:t>Termin, od którego nalicza się odsetki za zwłokę</w:t>
            </w:r>
          </w:p>
        </w:tc>
        <w:tc>
          <w:tcPr>
            <w:tcW w:w="1648" w:type="dxa"/>
          </w:tcPr>
          <w:p w:rsidR="0085635A" w:rsidRDefault="0085635A" w:rsidP="0085635A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85635A">
              <w:rPr>
                <w:sz w:val="20"/>
                <w:szCs w:val="20"/>
              </w:rPr>
              <w:t xml:space="preserve">Kwota odsetek na dzień wystawienia upomnienia </w:t>
            </w:r>
          </w:p>
          <w:p w:rsidR="008A7FC8" w:rsidRPr="0085635A" w:rsidRDefault="0085635A" w:rsidP="0085635A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85635A">
              <w:rPr>
                <w:sz w:val="20"/>
                <w:szCs w:val="20"/>
              </w:rPr>
              <w:t>w zł</w:t>
            </w:r>
          </w:p>
        </w:tc>
      </w:tr>
      <w:tr w:rsidR="008A7FC8" w:rsidTr="0085635A">
        <w:tc>
          <w:tcPr>
            <w:tcW w:w="534" w:type="dxa"/>
          </w:tcPr>
          <w:p w:rsidR="008A7FC8" w:rsidRDefault="0085635A" w:rsidP="0085635A">
            <w:pPr>
              <w:tabs>
                <w:tab w:val="left" w:pos="709"/>
              </w:tabs>
              <w:jc w:val="center"/>
            </w:pPr>
            <w:r>
              <w:t>1</w:t>
            </w:r>
          </w:p>
        </w:tc>
        <w:tc>
          <w:tcPr>
            <w:tcW w:w="2974" w:type="dxa"/>
          </w:tcPr>
          <w:p w:rsidR="008A7FC8" w:rsidRDefault="008A7FC8" w:rsidP="008A7FC8">
            <w:pPr>
              <w:tabs>
                <w:tab w:val="left" w:pos="709"/>
              </w:tabs>
              <w:jc w:val="both"/>
            </w:pPr>
          </w:p>
        </w:tc>
        <w:tc>
          <w:tcPr>
            <w:tcW w:w="1648" w:type="dxa"/>
          </w:tcPr>
          <w:p w:rsidR="008A7FC8" w:rsidRDefault="008A7FC8" w:rsidP="008A7FC8">
            <w:pPr>
              <w:tabs>
                <w:tab w:val="left" w:pos="709"/>
              </w:tabs>
              <w:jc w:val="both"/>
            </w:pPr>
          </w:p>
        </w:tc>
        <w:tc>
          <w:tcPr>
            <w:tcW w:w="1687" w:type="dxa"/>
          </w:tcPr>
          <w:p w:rsidR="008A7FC8" w:rsidRDefault="008A7FC8" w:rsidP="008A7FC8">
            <w:pPr>
              <w:tabs>
                <w:tab w:val="left" w:pos="709"/>
              </w:tabs>
              <w:jc w:val="both"/>
            </w:pPr>
          </w:p>
        </w:tc>
        <w:tc>
          <w:tcPr>
            <w:tcW w:w="1609" w:type="dxa"/>
          </w:tcPr>
          <w:p w:rsidR="008A7FC8" w:rsidRDefault="008A7FC8" w:rsidP="008A7FC8">
            <w:pPr>
              <w:tabs>
                <w:tab w:val="left" w:pos="709"/>
              </w:tabs>
              <w:jc w:val="both"/>
            </w:pPr>
          </w:p>
        </w:tc>
        <w:tc>
          <w:tcPr>
            <w:tcW w:w="1648" w:type="dxa"/>
          </w:tcPr>
          <w:p w:rsidR="008A7FC8" w:rsidRDefault="008A7FC8" w:rsidP="008A7FC8">
            <w:pPr>
              <w:tabs>
                <w:tab w:val="left" w:pos="709"/>
              </w:tabs>
              <w:jc w:val="both"/>
            </w:pPr>
          </w:p>
        </w:tc>
      </w:tr>
      <w:tr w:rsidR="0085635A" w:rsidTr="0085635A">
        <w:tc>
          <w:tcPr>
            <w:tcW w:w="534" w:type="dxa"/>
          </w:tcPr>
          <w:p w:rsidR="0085635A" w:rsidRDefault="0085635A" w:rsidP="0085635A">
            <w:pPr>
              <w:tabs>
                <w:tab w:val="left" w:pos="709"/>
              </w:tabs>
              <w:jc w:val="center"/>
            </w:pPr>
            <w:r>
              <w:t>2</w:t>
            </w:r>
          </w:p>
        </w:tc>
        <w:tc>
          <w:tcPr>
            <w:tcW w:w="2974" w:type="dxa"/>
          </w:tcPr>
          <w:p w:rsidR="0085635A" w:rsidRDefault="0085635A" w:rsidP="008A7FC8">
            <w:pPr>
              <w:tabs>
                <w:tab w:val="left" w:pos="709"/>
              </w:tabs>
              <w:jc w:val="both"/>
            </w:pPr>
          </w:p>
        </w:tc>
        <w:tc>
          <w:tcPr>
            <w:tcW w:w="1648" w:type="dxa"/>
          </w:tcPr>
          <w:p w:rsidR="0085635A" w:rsidRDefault="0085635A" w:rsidP="008A7FC8">
            <w:pPr>
              <w:tabs>
                <w:tab w:val="left" w:pos="709"/>
              </w:tabs>
              <w:jc w:val="both"/>
            </w:pPr>
          </w:p>
        </w:tc>
        <w:tc>
          <w:tcPr>
            <w:tcW w:w="1687" w:type="dxa"/>
          </w:tcPr>
          <w:p w:rsidR="0085635A" w:rsidRDefault="0085635A" w:rsidP="008A7FC8">
            <w:pPr>
              <w:tabs>
                <w:tab w:val="left" w:pos="709"/>
              </w:tabs>
              <w:jc w:val="both"/>
            </w:pPr>
          </w:p>
        </w:tc>
        <w:tc>
          <w:tcPr>
            <w:tcW w:w="1609" w:type="dxa"/>
          </w:tcPr>
          <w:p w:rsidR="0085635A" w:rsidRDefault="0085635A" w:rsidP="008A7FC8">
            <w:pPr>
              <w:tabs>
                <w:tab w:val="left" w:pos="709"/>
              </w:tabs>
              <w:jc w:val="both"/>
            </w:pPr>
          </w:p>
        </w:tc>
        <w:tc>
          <w:tcPr>
            <w:tcW w:w="1648" w:type="dxa"/>
          </w:tcPr>
          <w:p w:rsidR="0085635A" w:rsidRDefault="0085635A" w:rsidP="008A7FC8">
            <w:pPr>
              <w:tabs>
                <w:tab w:val="left" w:pos="709"/>
              </w:tabs>
              <w:jc w:val="both"/>
            </w:pPr>
          </w:p>
        </w:tc>
      </w:tr>
      <w:tr w:rsidR="0085635A" w:rsidTr="0085635A">
        <w:tc>
          <w:tcPr>
            <w:tcW w:w="534" w:type="dxa"/>
          </w:tcPr>
          <w:p w:rsidR="0085635A" w:rsidRDefault="0085635A" w:rsidP="0085635A">
            <w:pPr>
              <w:tabs>
                <w:tab w:val="left" w:pos="709"/>
              </w:tabs>
              <w:jc w:val="center"/>
            </w:pPr>
            <w:r>
              <w:t>3</w:t>
            </w:r>
          </w:p>
        </w:tc>
        <w:tc>
          <w:tcPr>
            <w:tcW w:w="2974" w:type="dxa"/>
          </w:tcPr>
          <w:p w:rsidR="0085635A" w:rsidRDefault="0085635A" w:rsidP="008A7FC8">
            <w:pPr>
              <w:tabs>
                <w:tab w:val="left" w:pos="709"/>
              </w:tabs>
              <w:jc w:val="both"/>
            </w:pPr>
          </w:p>
        </w:tc>
        <w:tc>
          <w:tcPr>
            <w:tcW w:w="1648" w:type="dxa"/>
          </w:tcPr>
          <w:p w:rsidR="0085635A" w:rsidRDefault="0085635A" w:rsidP="008A7FC8">
            <w:pPr>
              <w:tabs>
                <w:tab w:val="left" w:pos="709"/>
              </w:tabs>
              <w:jc w:val="both"/>
            </w:pPr>
          </w:p>
        </w:tc>
        <w:tc>
          <w:tcPr>
            <w:tcW w:w="1687" w:type="dxa"/>
          </w:tcPr>
          <w:p w:rsidR="0085635A" w:rsidRDefault="0085635A" w:rsidP="008A7FC8">
            <w:pPr>
              <w:tabs>
                <w:tab w:val="left" w:pos="709"/>
              </w:tabs>
              <w:jc w:val="both"/>
            </w:pPr>
          </w:p>
        </w:tc>
        <w:tc>
          <w:tcPr>
            <w:tcW w:w="1609" w:type="dxa"/>
          </w:tcPr>
          <w:p w:rsidR="0085635A" w:rsidRDefault="0085635A" w:rsidP="008A7FC8">
            <w:pPr>
              <w:tabs>
                <w:tab w:val="left" w:pos="709"/>
              </w:tabs>
              <w:jc w:val="both"/>
            </w:pPr>
          </w:p>
        </w:tc>
        <w:tc>
          <w:tcPr>
            <w:tcW w:w="1648" w:type="dxa"/>
          </w:tcPr>
          <w:p w:rsidR="0085635A" w:rsidRDefault="0085635A" w:rsidP="008A7FC8">
            <w:pPr>
              <w:tabs>
                <w:tab w:val="left" w:pos="709"/>
              </w:tabs>
              <w:jc w:val="both"/>
            </w:pPr>
          </w:p>
        </w:tc>
      </w:tr>
      <w:tr w:rsidR="0085635A" w:rsidTr="0085635A">
        <w:tc>
          <w:tcPr>
            <w:tcW w:w="534" w:type="dxa"/>
          </w:tcPr>
          <w:p w:rsidR="0085635A" w:rsidRDefault="0085635A" w:rsidP="0085635A">
            <w:pPr>
              <w:tabs>
                <w:tab w:val="left" w:pos="709"/>
              </w:tabs>
              <w:jc w:val="center"/>
            </w:pPr>
            <w:r>
              <w:t>4</w:t>
            </w:r>
          </w:p>
        </w:tc>
        <w:tc>
          <w:tcPr>
            <w:tcW w:w="2974" w:type="dxa"/>
          </w:tcPr>
          <w:p w:rsidR="0085635A" w:rsidRDefault="0085635A" w:rsidP="008A7FC8">
            <w:pPr>
              <w:tabs>
                <w:tab w:val="left" w:pos="709"/>
              </w:tabs>
              <w:jc w:val="both"/>
            </w:pPr>
          </w:p>
        </w:tc>
        <w:tc>
          <w:tcPr>
            <w:tcW w:w="1648" w:type="dxa"/>
          </w:tcPr>
          <w:p w:rsidR="0085635A" w:rsidRDefault="0085635A" w:rsidP="008A7FC8">
            <w:pPr>
              <w:tabs>
                <w:tab w:val="left" w:pos="709"/>
              </w:tabs>
              <w:jc w:val="both"/>
            </w:pPr>
          </w:p>
        </w:tc>
        <w:tc>
          <w:tcPr>
            <w:tcW w:w="1687" w:type="dxa"/>
          </w:tcPr>
          <w:p w:rsidR="0085635A" w:rsidRDefault="0085635A" w:rsidP="008A7FC8">
            <w:pPr>
              <w:tabs>
                <w:tab w:val="left" w:pos="709"/>
              </w:tabs>
              <w:jc w:val="both"/>
            </w:pPr>
          </w:p>
        </w:tc>
        <w:tc>
          <w:tcPr>
            <w:tcW w:w="1609" w:type="dxa"/>
          </w:tcPr>
          <w:p w:rsidR="0085635A" w:rsidRDefault="0085635A" w:rsidP="008A7FC8">
            <w:pPr>
              <w:tabs>
                <w:tab w:val="left" w:pos="709"/>
              </w:tabs>
              <w:jc w:val="both"/>
            </w:pPr>
          </w:p>
        </w:tc>
        <w:tc>
          <w:tcPr>
            <w:tcW w:w="1648" w:type="dxa"/>
          </w:tcPr>
          <w:p w:rsidR="0085635A" w:rsidRDefault="0085635A" w:rsidP="008A7FC8">
            <w:pPr>
              <w:tabs>
                <w:tab w:val="left" w:pos="709"/>
              </w:tabs>
              <w:jc w:val="both"/>
            </w:pPr>
          </w:p>
        </w:tc>
      </w:tr>
      <w:tr w:rsidR="008A7FC8" w:rsidTr="0085635A">
        <w:tc>
          <w:tcPr>
            <w:tcW w:w="8452" w:type="dxa"/>
            <w:gridSpan w:val="5"/>
          </w:tcPr>
          <w:p w:rsidR="008A7FC8" w:rsidRPr="001F69BF" w:rsidRDefault="0085635A" w:rsidP="008A7FC8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 w:rsidRPr="001F69BF">
              <w:rPr>
                <w:sz w:val="20"/>
                <w:szCs w:val="20"/>
              </w:rPr>
              <w:t>Razem należność główna</w:t>
            </w:r>
          </w:p>
          <w:p w:rsidR="0085635A" w:rsidRPr="001F69BF" w:rsidRDefault="0085635A" w:rsidP="008A7FC8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 w:rsidRPr="001F69BF">
              <w:rPr>
                <w:sz w:val="20"/>
                <w:szCs w:val="20"/>
              </w:rPr>
              <w:t>Razem odsetki za zwłokę</w:t>
            </w:r>
          </w:p>
          <w:p w:rsidR="0085635A" w:rsidRDefault="0085635A" w:rsidP="008A7FC8">
            <w:pPr>
              <w:tabs>
                <w:tab w:val="left" w:pos="709"/>
              </w:tabs>
              <w:jc w:val="both"/>
            </w:pPr>
            <w:r w:rsidRPr="001F69BF">
              <w:rPr>
                <w:sz w:val="20"/>
                <w:szCs w:val="20"/>
              </w:rPr>
              <w:t>Koszty upomnienia</w:t>
            </w:r>
          </w:p>
        </w:tc>
        <w:tc>
          <w:tcPr>
            <w:tcW w:w="1648" w:type="dxa"/>
          </w:tcPr>
          <w:p w:rsidR="008A7FC8" w:rsidRDefault="008A7FC8" w:rsidP="008A7FC8">
            <w:pPr>
              <w:tabs>
                <w:tab w:val="left" w:pos="709"/>
              </w:tabs>
              <w:jc w:val="both"/>
            </w:pPr>
          </w:p>
        </w:tc>
      </w:tr>
      <w:tr w:rsidR="0085635A" w:rsidTr="0085635A">
        <w:tc>
          <w:tcPr>
            <w:tcW w:w="8452" w:type="dxa"/>
            <w:gridSpan w:val="5"/>
          </w:tcPr>
          <w:p w:rsidR="0085635A" w:rsidRDefault="0085635A" w:rsidP="008A7FC8">
            <w:pPr>
              <w:tabs>
                <w:tab w:val="left" w:pos="709"/>
              </w:tabs>
              <w:jc w:val="both"/>
            </w:pPr>
            <w:r>
              <w:t>Ogółem</w:t>
            </w:r>
          </w:p>
        </w:tc>
        <w:tc>
          <w:tcPr>
            <w:tcW w:w="1648" w:type="dxa"/>
          </w:tcPr>
          <w:p w:rsidR="0085635A" w:rsidRDefault="0085635A" w:rsidP="008A7FC8">
            <w:pPr>
              <w:tabs>
                <w:tab w:val="left" w:pos="709"/>
              </w:tabs>
              <w:jc w:val="both"/>
            </w:pPr>
          </w:p>
        </w:tc>
      </w:tr>
    </w:tbl>
    <w:p w:rsidR="008A7FC8" w:rsidRDefault="008A7FC8" w:rsidP="008A7FC8">
      <w:pPr>
        <w:tabs>
          <w:tab w:val="left" w:pos="709"/>
        </w:tabs>
        <w:jc w:val="both"/>
      </w:pPr>
    </w:p>
    <w:p w:rsidR="008A7FC8" w:rsidRDefault="008A7FC8" w:rsidP="008A7FC8">
      <w:pPr>
        <w:tabs>
          <w:tab w:val="left" w:pos="709"/>
        </w:tabs>
        <w:jc w:val="both"/>
      </w:pPr>
      <w:r>
        <w:t>Należności należy wpłacić w terminie 7 dni licząc od dnia doręczenia niniejszego upomnienia, za pośrednictwem Poczty Polskiej lub na rachunek bankowy :</w:t>
      </w:r>
    </w:p>
    <w:p w:rsidR="008A7FC8" w:rsidRDefault="0085635A" w:rsidP="008A7FC8">
      <w:pPr>
        <w:tabs>
          <w:tab w:val="left" w:pos="709"/>
        </w:tabs>
        <w:jc w:val="center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…………………………………………………………………………………………………..</w:t>
      </w:r>
    </w:p>
    <w:p w:rsidR="008A7FC8" w:rsidRPr="001F69BF" w:rsidRDefault="008A7FC8" w:rsidP="008A7FC8">
      <w:pPr>
        <w:tabs>
          <w:tab w:val="left" w:pos="709"/>
        </w:tabs>
        <w:jc w:val="both"/>
        <w:rPr>
          <w:sz w:val="20"/>
          <w:szCs w:val="20"/>
        </w:rPr>
      </w:pPr>
    </w:p>
    <w:p w:rsidR="008A7FC8" w:rsidRDefault="008A7FC8" w:rsidP="008A7FC8">
      <w:pPr>
        <w:tabs>
          <w:tab w:val="left" w:pos="709"/>
        </w:tabs>
        <w:jc w:val="both"/>
      </w:pPr>
      <w:r w:rsidRPr="00AD680B">
        <w:t>W przypadku nieuregulowania należności we wskazanym terminie, zostanie wszczęte postępowanie egzekucyjne w celu przymusowego ściągnięcia należności w trybie egzekucji administracyjnej, co spowoduje dodatkowe obciążenie kosztami egzekucyjnymi, które zaspokajane są w pierwszej kolejności.</w:t>
      </w:r>
    </w:p>
    <w:p w:rsidR="00E73CE2" w:rsidRPr="00AD680B" w:rsidRDefault="00E73CE2" w:rsidP="008A7FC8">
      <w:pPr>
        <w:tabs>
          <w:tab w:val="left" w:pos="709"/>
        </w:tabs>
        <w:jc w:val="both"/>
      </w:pPr>
    </w:p>
    <w:p w:rsidR="008A7FC8" w:rsidRDefault="008A7FC8" w:rsidP="008A7FC8">
      <w:pPr>
        <w:jc w:val="both"/>
        <w:rPr>
          <w:b/>
          <w:bCs/>
        </w:rPr>
      </w:pPr>
      <w:r>
        <w:rPr>
          <w:sz w:val="20"/>
          <w:szCs w:val="20"/>
        </w:rPr>
        <w:t>Zgodnie z art. 53 § 1 ustawy z dnia 29 sierpnia 1997 r. Ordynacja podatkowa (Dz. U. z 2012 r. poz. 749</w:t>
      </w:r>
      <w:r w:rsidR="0085635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zm.), od zaległości podatkowych naliczane są odsetki za zwłokę. Odsetki za zwłokę naliczane są od dnia następującego po dniu upływu terminu płatności podatku, do dnia zapłaty podatku, włącznie z tym dniem.</w:t>
      </w:r>
      <w:r>
        <w:rPr>
          <w:b/>
          <w:bCs/>
        </w:rPr>
        <w:t xml:space="preserve"> </w:t>
      </w:r>
    </w:p>
    <w:p w:rsidR="008A7FC8" w:rsidRDefault="008A7FC8" w:rsidP="008A7FC8">
      <w:pPr>
        <w:jc w:val="both"/>
      </w:pPr>
      <w:r>
        <w:rPr>
          <w:b/>
          <w:bCs/>
        </w:rPr>
        <w:t>Wyżej wymienioną kwotę odsetek za zwłokę naliczono na dzień wystawienia upomnienia i została ona podana jedynie informacyjnie, natomiast odsetki za zwłokę biegną nadal do dnia zapłaty włącznie. Według art. 53 § 3 ustawy Ordynacja podatkowa, odsetki za zwłokę do dnia wpłaty nalicza podatnik.</w:t>
      </w:r>
      <w:r>
        <w:t xml:space="preserve"> Na dzień wystawienia upomnienia ustawowa stawka odsetek za zwłokę wynosi </w:t>
      </w:r>
      <w:r w:rsidR="0085635A">
        <w:rPr>
          <w:b/>
          <w:bCs/>
        </w:rPr>
        <w:t xml:space="preserve">……………… % </w:t>
      </w:r>
      <w:r>
        <w:t>kwoty zaległości w stosunku rocznym.</w:t>
      </w:r>
    </w:p>
    <w:p w:rsidR="008A7FC8" w:rsidRDefault="008A7FC8" w:rsidP="008A7FC8"/>
    <w:p w:rsidR="008A7FC8" w:rsidRPr="00817534" w:rsidRDefault="008A7FC8" w:rsidP="00817534">
      <w:pPr>
        <w:tabs>
          <w:tab w:val="left" w:pos="709"/>
        </w:tabs>
        <w:jc w:val="both"/>
        <w:rPr>
          <w:sz w:val="20"/>
          <w:szCs w:val="20"/>
        </w:rPr>
      </w:pPr>
      <w:r>
        <w:rPr>
          <w:sz w:val="20"/>
          <w:szCs w:val="20"/>
        </w:rPr>
        <w:t>Informację o wysokości odsetek za zwłokę od zaległości podatkowych można uzyskać pod numerem telefonu:</w:t>
      </w:r>
      <w:r w:rsidR="0085635A">
        <w:rPr>
          <w:b/>
          <w:bCs/>
          <w:sz w:val="20"/>
          <w:szCs w:val="20"/>
        </w:rPr>
        <w:t>……………………………</w:t>
      </w:r>
    </w:p>
    <w:p w:rsidR="008A7FC8" w:rsidRDefault="008A7FC8" w:rsidP="008A7FC8">
      <w:pPr>
        <w:rPr>
          <w:rFonts w:ascii="Courier New" w:hAnsi="Courier New" w:cs="Courier New"/>
          <w:sz w:val="20"/>
          <w:szCs w:val="20"/>
        </w:rPr>
      </w:pPr>
    </w:p>
    <w:tbl>
      <w:tblPr>
        <w:tblW w:w="107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954"/>
        <w:gridCol w:w="4786"/>
      </w:tblGrid>
      <w:tr w:rsidR="008A7FC8" w:rsidTr="0085635A">
        <w:tc>
          <w:tcPr>
            <w:tcW w:w="5954" w:type="dxa"/>
          </w:tcPr>
          <w:p w:rsidR="008A7FC8" w:rsidRDefault="008A7FC8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8A7FC8" w:rsidRDefault="008A7FC8" w:rsidP="0085635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nr ewidencyjny: </w:t>
            </w:r>
            <w:r w:rsidR="0085635A">
              <w:rPr>
                <w:rFonts w:ascii="Times New Roman" w:hAnsi="Times New Roman" w:cs="Times New Roman"/>
                <w:sz w:val="22"/>
                <w:szCs w:val="22"/>
              </w:rPr>
              <w:t>…………….</w:t>
            </w:r>
          </w:p>
        </w:tc>
        <w:tc>
          <w:tcPr>
            <w:tcW w:w="4786" w:type="dxa"/>
            <w:hideMark/>
          </w:tcPr>
          <w:p w:rsidR="001F69BF" w:rsidRDefault="008A7FC8" w:rsidP="0085635A">
            <w:pPr>
              <w:tabs>
                <w:tab w:val="left" w:pos="1287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................................................................</w:t>
            </w:r>
          </w:p>
          <w:p w:rsidR="001F69BF" w:rsidRDefault="0085635A" w:rsidP="0085635A">
            <w:pPr>
              <w:tabs>
                <w:tab w:val="left" w:pos="1287"/>
              </w:tabs>
              <w:spacing w:line="276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(podpis i pieczątka z podaniem </w:t>
            </w:r>
            <w:r w:rsidR="001F69BF">
              <w:rPr>
                <w:rFonts w:ascii="Courier New" w:hAnsi="Courier New" w:cs="Courier New"/>
                <w:sz w:val="16"/>
                <w:szCs w:val="16"/>
              </w:rPr>
              <w:t>imienia,</w:t>
            </w:r>
          </w:p>
          <w:p w:rsidR="008A7FC8" w:rsidRPr="001F69BF" w:rsidRDefault="0085635A" w:rsidP="001F69BF">
            <w:pPr>
              <w:tabs>
                <w:tab w:val="left" w:pos="1287"/>
              </w:tabs>
              <w:spacing w:line="276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="001F69BF">
              <w:rPr>
                <w:rFonts w:ascii="Courier New" w:hAnsi="Courier New" w:cs="Courier New"/>
                <w:sz w:val="16"/>
                <w:szCs w:val="16"/>
              </w:rPr>
              <w:t>nazwiska i stanowiska służbowego)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</w:t>
            </w:r>
            <w:r w:rsidR="001F69BF">
              <w:rPr>
                <w:rFonts w:ascii="Courier New" w:hAnsi="Courier New" w:cs="Courier New"/>
                <w:sz w:val="16"/>
                <w:szCs w:val="16"/>
              </w:rPr>
              <w:t xml:space="preserve">          </w:t>
            </w:r>
            <w:r w:rsidR="008A7FC8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</w:t>
            </w:r>
          </w:p>
        </w:tc>
      </w:tr>
    </w:tbl>
    <w:p w:rsidR="008A7FC8" w:rsidRDefault="008A7FC8" w:rsidP="008A7FC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Courier New" w:hAnsi="Courier New" w:cs="Courier New"/>
          <w:sz w:val="20"/>
          <w:szCs w:val="20"/>
        </w:rPr>
        <w:lastRenderedPageBreak/>
        <w:br w:type="page"/>
      </w:r>
    </w:p>
    <w:p w:rsidR="009470F9" w:rsidRDefault="009470F9"/>
    <w:sectPr w:rsidR="009470F9" w:rsidSect="00E73C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10" w:right="1021" w:bottom="510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92E" w:rsidRDefault="0027292E" w:rsidP="001F69BF">
      <w:r>
        <w:separator/>
      </w:r>
    </w:p>
  </w:endnote>
  <w:endnote w:type="continuationSeparator" w:id="0">
    <w:p w:rsidR="0027292E" w:rsidRDefault="0027292E" w:rsidP="001F69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7EE" w:rsidRDefault="005107E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7EE" w:rsidRDefault="005107E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7EE" w:rsidRDefault="005107E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92E" w:rsidRDefault="0027292E" w:rsidP="001F69BF">
      <w:r>
        <w:separator/>
      </w:r>
    </w:p>
  </w:footnote>
  <w:footnote w:type="continuationSeparator" w:id="0">
    <w:p w:rsidR="0027292E" w:rsidRDefault="0027292E" w:rsidP="001F69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7EE" w:rsidRDefault="005107E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9BF" w:rsidRPr="001F69BF" w:rsidRDefault="001F69BF" w:rsidP="001F69BF">
    <w:pPr>
      <w:pStyle w:val="Nagwek"/>
      <w:spacing w:line="360" w:lineRule="auto"/>
      <w:jc w:val="right"/>
      <w:rPr>
        <w:sz w:val="20"/>
        <w:szCs w:val="20"/>
      </w:rPr>
    </w:pPr>
    <w:r w:rsidRPr="001F69BF">
      <w:rPr>
        <w:sz w:val="20"/>
        <w:szCs w:val="20"/>
      </w:rPr>
      <w:t>Załącznik nr 1</w:t>
    </w:r>
  </w:p>
  <w:p w:rsidR="001F69BF" w:rsidRPr="001F69BF" w:rsidRDefault="001F69BF" w:rsidP="001F69BF">
    <w:pPr>
      <w:pStyle w:val="Nagwek"/>
      <w:spacing w:line="360" w:lineRule="auto"/>
      <w:jc w:val="right"/>
      <w:rPr>
        <w:sz w:val="20"/>
        <w:szCs w:val="20"/>
      </w:rPr>
    </w:pPr>
    <w:r w:rsidRPr="001F69BF">
      <w:rPr>
        <w:sz w:val="20"/>
        <w:szCs w:val="20"/>
      </w:rPr>
      <w:t xml:space="preserve">Do Zarządzenia Nr </w:t>
    </w:r>
    <w:r w:rsidR="005107EE">
      <w:rPr>
        <w:sz w:val="20"/>
        <w:szCs w:val="20"/>
      </w:rPr>
      <w:t>331/14</w:t>
    </w:r>
  </w:p>
  <w:p w:rsidR="001F69BF" w:rsidRPr="001F69BF" w:rsidRDefault="001F69BF" w:rsidP="001F69BF">
    <w:pPr>
      <w:pStyle w:val="Nagwek"/>
      <w:spacing w:line="360" w:lineRule="auto"/>
      <w:jc w:val="right"/>
      <w:rPr>
        <w:sz w:val="20"/>
        <w:szCs w:val="20"/>
      </w:rPr>
    </w:pPr>
    <w:r w:rsidRPr="001F69BF">
      <w:rPr>
        <w:sz w:val="20"/>
        <w:szCs w:val="20"/>
      </w:rPr>
      <w:t>Wójta Gminy Brudzeń Duży</w:t>
    </w:r>
  </w:p>
  <w:p w:rsidR="001F69BF" w:rsidRPr="001F69BF" w:rsidRDefault="001F69BF" w:rsidP="001F69BF">
    <w:pPr>
      <w:pStyle w:val="Nagwek"/>
      <w:spacing w:line="360" w:lineRule="auto"/>
      <w:jc w:val="right"/>
      <w:rPr>
        <w:sz w:val="20"/>
        <w:szCs w:val="20"/>
      </w:rPr>
    </w:pPr>
    <w:r w:rsidRPr="001F69BF">
      <w:rPr>
        <w:sz w:val="20"/>
        <w:szCs w:val="20"/>
      </w:rPr>
      <w:t xml:space="preserve">z dnia </w:t>
    </w:r>
    <w:r w:rsidR="005107EE">
      <w:rPr>
        <w:sz w:val="20"/>
        <w:szCs w:val="20"/>
      </w:rPr>
      <w:t>18.09.2014</w:t>
    </w:r>
    <w:r>
      <w:rPr>
        <w:sz w:val="20"/>
        <w:szCs w:val="20"/>
      </w:rPr>
      <w:t>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7EE" w:rsidRDefault="005107EE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8A7FC8"/>
    <w:rsid w:val="001F69BF"/>
    <w:rsid w:val="0027292E"/>
    <w:rsid w:val="004C10A4"/>
    <w:rsid w:val="005107EE"/>
    <w:rsid w:val="00524437"/>
    <w:rsid w:val="005864D8"/>
    <w:rsid w:val="00653EDB"/>
    <w:rsid w:val="00817534"/>
    <w:rsid w:val="0085635A"/>
    <w:rsid w:val="008A7FC8"/>
    <w:rsid w:val="009470F9"/>
    <w:rsid w:val="00AD680B"/>
    <w:rsid w:val="00E73CE2"/>
    <w:rsid w:val="00FE5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F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A7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1F69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F69BF"/>
    <w:rPr>
      <w:rFonts w:ascii="Arial" w:eastAsiaTheme="minorEastAsia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F69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F69BF"/>
    <w:rPr>
      <w:rFonts w:ascii="Arial" w:eastAsiaTheme="minorEastAsia" w:hAnsi="Arial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403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Brudzeń Duży</Company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Małgosia</dc:creator>
  <cp:keywords/>
  <dc:description/>
  <cp:lastModifiedBy>Małgosia</cp:lastModifiedBy>
  <cp:revision>5</cp:revision>
  <cp:lastPrinted>2014-09-11T12:17:00Z</cp:lastPrinted>
  <dcterms:created xsi:type="dcterms:W3CDTF">2014-09-11T11:43:00Z</dcterms:created>
  <dcterms:modified xsi:type="dcterms:W3CDTF">2014-09-22T09:06:00Z</dcterms:modified>
</cp:coreProperties>
</file>