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Załącznik do Uchwały </w:t>
      </w:r>
      <w:r w:rsidR="0092105E">
        <w:rPr>
          <w:rFonts w:ascii="Times New Roman" w:hAnsi="Times New Roman" w:cs="Times New Roman"/>
          <w:color w:val="000000"/>
          <w:sz w:val="16"/>
          <w:szCs w:val="16"/>
        </w:rPr>
        <w:t>Nr II/11/18</w:t>
      </w:r>
    </w:p>
    <w:p w:rsidR="0092105E" w:rsidRDefault="004958BE" w:rsidP="00B11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B11C5B">
        <w:rPr>
          <w:rFonts w:ascii="Times New Roman" w:hAnsi="Times New Roman" w:cs="Times New Roman"/>
          <w:color w:val="000000"/>
          <w:sz w:val="16"/>
          <w:szCs w:val="16"/>
        </w:rPr>
        <w:t xml:space="preserve">Rady Gminy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 Brudzeniu Dużym </w:t>
      </w:r>
      <w:r w:rsidRPr="00B11C5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B11C5B">
        <w:rPr>
          <w:rFonts w:ascii="Times New Roman" w:hAnsi="Times New Roman" w:cs="Times New Roman"/>
          <w:color w:val="000000"/>
          <w:sz w:val="16"/>
          <w:szCs w:val="16"/>
        </w:rPr>
        <w:t>z dnia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92105E">
        <w:rPr>
          <w:rFonts w:ascii="Times New Roman" w:hAnsi="Times New Roman" w:cs="Times New Roman"/>
          <w:color w:val="000000"/>
          <w:sz w:val="16"/>
          <w:szCs w:val="16"/>
        </w:rPr>
        <w:t>29 listopada 2018 r.</w:t>
      </w: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58BE" w:rsidRPr="00B11C5B" w:rsidRDefault="004958BE" w:rsidP="006672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</w:t>
      </w:r>
    </w:p>
    <w:p w:rsidR="004958BE" w:rsidRPr="00B11C5B" w:rsidRDefault="004958BE" w:rsidP="006672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WSPÓŁPRACY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GMINY BRUDZEŃ DUŻY Z ORGANIZACJAMI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POZARZĄDOWYMI ORAZ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INNYMI POD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MIOTAMI PROWADZĄCYMI DZIAŁALNOŚĆ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POŻYTKU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PUBLICZNEGO NA ROK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Postanowienia ogólne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1. Roczny Program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spółpracy określa formy, zasady i zakres współpracy organów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samorządowych Gminy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, a także priorytety zadań publicznych, których realizacja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związana będzie z udzieleniem pomocy finansowej. Szczegółowe warunki realizacji zadań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zostaną określone w ogłoszeniu otwartego konkursu ofert.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2. Ilekroć w niniejszym Programie jest mowa o: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ustawie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rozumie się przez to ustawę z dnia 24 kwietnia 2003 roku o działalności pożytku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publicznego i o wolontariacie </w:t>
      </w:r>
      <w:r w:rsidRPr="00BC485E">
        <w:rPr>
          <w:rFonts w:ascii="Times New Roman" w:hAnsi="Times New Roman" w:cs="Times New Roman"/>
          <w:sz w:val="24"/>
          <w:szCs w:val="24"/>
        </w:rPr>
        <w:t xml:space="preserve">(tekst jednolity: Dz. U. 2018. poz. 450 z </w:t>
      </w:r>
      <w:proofErr w:type="spellStart"/>
      <w:r w:rsidRPr="00BC485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C485E">
        <w:rPr>
          <w:rFonts w:ascii="Times New Roman" w:hAnsi="Times New Roman" w:cs="Times New Roman"/>
          <w:sz w:val="24"/>
          <w:szCs w:val="24"/>
        </w:rPr>
        <w:t>. zm.)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organizacjach pozarządowych –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należy przez to rozumieć organizacje pozarządowe oraz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podmioty, o których mowa w 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t.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ust.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3 ww. ustawy,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programie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należy przez to rozumieć roczny program współpracy z organizacjami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pozarządowymi oraz podmiotami, o których mowa w art.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ust.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i art.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ust. 3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z dnia 24 kwietnia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2003 roku o działalności pożytku publicznego i o wolontariacie na rok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Radzie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– należy przez to rozumieć Radę Gminy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konkursie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należy przez to rozumieć otwarty konkurs ofert.</w:t>
      </w: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Cel główny i cele szczegółowe programu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1. Cel główny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Celem głównym programu jest budowanie i umacnianie partnerstwa pomiędzy samorządem a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organizacjami pozarządowymi.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2. Cele szczegółowe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Celami szczegółowymi programu są: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a) wspieranie działań na rzecz umacniania istniejących i pobudzania nowych inicjatyw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związanych z powstawaniem nowych organizacji pozarządowych,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b) integracja i wspólne działanie podmiotów realizujących zadania publiczne,</w:t>
      </w: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c) umacnianie w społeczeństwie świadomości poczucia odpowiedzialności za rozwój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lokalnego środowiska.</w:t>
      </w: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Zasady współpracy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Współpraca z organizacjami pozarządowymi w gminie opiera się na następujących zasadach: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pomocniczości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samorząd udziela pomocy organizacjom pozarządowym w niezbędnym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zakresie, uzasadnionym potrzebami wspólnoty samorządowej,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partnerstwa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współpracy równorzędnych dla siebie podmiotów w rozwiązywaniu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problemów,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suwerenności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szanując swoją autonomię gmina i organizacje pozarządowe nie narzucają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sobie wzajemnych zadań,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efektywności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- wspólne dążenie do osiągnięcia możliwie najlepszych efektów przy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realizacji zadań publicznych,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uczciwej konkurencji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równe traktowanie wszystkich podmiotów w zakresie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wykonywanych działań,</w:t>
      </w: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jawności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procedury postępowania przy realizacji zadań publicznych przez organizacje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pozarządowe, sposób udzielania oraz wykonania są jawne.</w:t>
      </w: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Formy współpracy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Gmina prowadzi działalność w sferze zadań publicznych określonych w art. 4 ust. 1 ustawy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współpracy z organizacjami pozarządowymi, prowadzącymi na terenie gminy działalność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pożytku publicznego w zakresie odpowiadającym zadaniom gminy. Współpraca gminy z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organizacjami pozarządowymi może mieć charakter finansowy i pozafinansowy.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1. Współpraca o charakterze finansowym, polegająca na zlecaniu realizacji zadań publicznych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może odbywać się w formach: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a) powierzania wykonania zadań publicznych wraz z udzieleniem dotacji na finansowanie ich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realizacji,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b) wspierania wykonywania zadań publicznych wraz z udzieleniem dotacji na dofinansowanie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ich realizacji.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2. Współpraca w formie pozafinansowej w szczególności może polegać na: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a) organizowaniu spotkań informacyjnych, mających na celu wymianę doświadczeń i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nawiązywanie współpracy i koordynacji podejmowanych działań,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b) prowadzenie konsultacji, udzielanie informacji i pomocy w pozyskaniu pomocy finansowej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i rzeczowej z innych źródeł,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c) udzielanie pomocy poprzez nieodpłatne udostępnianie lokali,</w:t>
      </w: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d) inicjowanie i współorganizowanie realizacji zadań publicznych.</w:t>
      </w: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Z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adania publiczne</w:t>
      </w:r>
    </w:p>
    <w:p w:rsidR="004958BE" w:rsidRPr="00C0221D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1D">
        <w:rPr>
          <w:rFonts w:ascii="Times New Roman" w:hAnsi="Times New Roman" w:cs="Times New Roman"/>
          <w:color w:val="000000"/>
          <w:sz w:val="24"/>
          <w:szCs w:val="24"/>
        </w:rPr>
        <w:t>Wspieranie rozwoju kultury</w:t>
      </w:r>
      <w:r>
        <w:rPr>
          <w:rFonts w:ascii="Times New Roman" w:hAnsi="Times New Roman" w:cs="Times New Roman"/>
          <w:color w:val="000000"/>
          <w:sz w:val="24"/>
          <w:szCs w:val="24"/>
        </w:rPr>
        <w:t>, prowadzenie zajęć w świetlicach środowiskowych, organizowanie transportu i dystrybucji żywności dla rodzin najuboższych.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Na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rok, jako priorytetowe zostało określone zadanie w zakresie wspierania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upowszechniania kultury fizycznej i sportu obejmujące: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a) wspieranie działalności klubów sportowych oraz stowarzyszeń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mających w statucie zapis dotyczący działalności na rzecz sportu i kultury fizycznej,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prowadzących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działalność na terenie gminy,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b) prowadzenie szkoleń i treningów dla dzieci i młodzieży,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c) udział w turniejach i rozgrywkach ligowych różnego szczebla.</w:t>
      </w: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Okres realizacji programu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Program współpracy organów gminy z organizacjami pozarządowymi na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 będzie</w:t>
      </w: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realizowany w okresie od 1 stycznia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roku do 31 grudnia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roku.</w:t>
      </w: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Sposób realizacji programu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Program będzie realizowany w szczególności przez: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a) konsultowanie z organizacjami pozarządowymi projektów aktów normatywnych w dziedzinach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dotyczących działalności statutowej organizacji,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lastRenderedPageBreak/>
        <w:t>b) zlecanie zadań publicznych w oparciu o przeprowadzony otwarty konkurs ofert na wsparcie lub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powierzenie ich realizacji,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c) udzielanie stałego wsparcia merytorycznego organizacjom pozarządowym przez pracowników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Urzędu Gminy,</w:t>
      </w: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d) sprawowanie kontroli organizacji pozarządowej przez upoważnionego pracownika w zakresie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prawidłowości wykonania zadania, w tym wydatkowania przekazanych środków finansowych.</w:t>
      </w: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 Wysokość środków przeznaczonych na realizację programu.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Środki finansowe na realizację programu zostaną zabezpieczone i określone w budżecie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gminy na rok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. Konkurs na realizację zadania publicznego będzie ogłoszony po przyjęciu</w:t>
      </w: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projektu budżetu na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rok.</w:t>
      </w: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 Sposób oceny realizacji programu.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1. Częściowa ocena realizacji programu jest dokonywana w trakcie kontroli w sprawie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prawidłowości wykonania zadania przez organizacje pozarządowe.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2. Ostateczna ocena Programu na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 zostanie dokonana na posiedzeniu Rady Gminy</w:t>
      </w: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, po przedłożeniu sprawozdania z realizacji w </w:t>
      </w:r>
      <w:r>
        <w:rPr>
          <w:rFonts w:ascii="Times New Roman" w:hAnsi="Times New Roman" w:cs="Times New Roman"/>
          <w:color w:val="000000"/>
          <w:sz w:val="24"/>
          <w:szCs w:val="24"/>
        </w:rPr>
        <w:t>terminie do dnia 30 kwietnia 2020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roku.</w:t>
      </w: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X. Informacja o sposobie tworzenia programu oraz przebiegu konsultacji.</w:t>
      </w: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 Ws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półpracy Gminy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z organizacjami pozarządowymi oraz innymi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podmiotami prowadzącymi działa</w:t>
      </w:r>
      <w:r>
        <w:rPr>
          <w:rFonts w:ascii="Times New Roman" w:hAnsi="Times New Roman" w:cs="Times New Roman"/>
          <w:color w:val="000000"/>
          <w:sz w:val="24"/>
          <w:szCs w:val="24"/>
        </w:rPr>
        <w:t>lność pożytku publicznego na 2020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 utworzony zostanie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bazie projektu programu. 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Projekt programu zostanie umieszczony na tablicy ogłoszeń oraz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stronie internetowej Urzędu: 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>www.</w:t>
      </w:r>
      <w:r>
        <w:rPr>
          <w:rFonts w:ascii="Times New Roman" w:hAnsi="Times New Roman" w:cs="Times New Roman"/>
          <w:color w:val="000080"/>
          <w:sz w:val="24"/>
          <w:szCs w:val="24"/>
        </w:rPr>
        <w:t>brudzen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>.pl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. Dodatkowo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przesłany będzie za pośrednictwem poczty przedstawicielom jednostek pożytku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i organizacji pozarzą</w:t>
      </w:r>
      <w:r>
        <w:rPr>
          <w:rFonts w:ascii="Times New Roman" w:hAnsi="Times New Roman" w:cs="Times New Roman"/>
          <w:color w:val="000000"/>
          <w:sz w:val="24"/>
          <w:szCs w:val="24"/>
        </w:rPr>
        <w:t>dowych z terenu gminy.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Uwagi i wnioski dotyczące programu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rok 2020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można składać w terminie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listopada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po umieszczeniu projektu na stronie internetowej 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>www.</w:t>
      </w:r>
      <w:r>
        <w:rPr>
          <w:rFonts w:ascii="Times New Roman" w:hAnsi="Times New Roman" w:cs="Times New Roman"/>
          <w:color w:val="000080"/>
          <w:sz w:val="24"/>
          <w:szCs w:val="24"/>
        </w:rPr>
        <w:t>brudzen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 xml:space="preserve">.pl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osobiście w Urzędzie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Gminy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za pośrednictwem poczty elektronicznej na adres </w:t>
      </w:r>
      <w:r>
        <w:rPr>
          <w:rFonts w:ascii="Times New Roman" w:hAnsi="Times New Roman" w:cs="Times New Roman"/>
          <w:color w:val="000080"/>
          <w:sz w:val="24"/>
          <w:szCs w:val="24"/>
        </w:rPr>
        <w:t>ug_brudzen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>@</w:t>
      </w:r>
      <w:r>
        <w:rPr>
          <w:rFonts w:ascii="Times New Roman" w:hAnsi="Times New Roman" w:cs="Times New Roman"/>
          <w:color w:val="000080"/>
          <w:sz w:val="24"/>
          <w:szCs w:val="24"/>
        </w:rPr>
        <w:t>interia.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 xml:space="preserve">pl </w:t>
      </w:r>
      <w:r>
        <w:rPr>
          <w:rFonts w:ascii="Times New Roman" w:hAnsi="Times New Roman" w:cs="Times New Roman"/>
          <w:color w:val="000000"/>
          <w:sz w:val="24"/>
          <w:szCs w:val="24"/>
        </w:rPr>
        <w:t>lub tradycyjnej.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Wszystkie uwagi i wnioski będą analizowane i w miarę możliwości uwzględniane.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Wnioski, które wpłyną do Urzędu po terminie nie będą rozpatrywane.</w:t>
      </w: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XI. Tryb powołania i zasady działania komisji konkursowych do opiniowania ofert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otwartych konkursach ofert.</w:t>
      </w:r>
    </w:p>
    <w:p w:rsidR="004958BE" w:rsidRPr="00B11C5B" w:rsidRDefault="004958BE" w:rsidP="0003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Komisja konkursowa i jej przewodniczący powołana jest zarządzeniem Wójta Gminy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. Komisja konkursowa działa w oparciu o zasady: pomocniczości, suwerenności stron,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partnerstwa, efektywności, uczciwej konkurencji i jawności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Przy rozpatrywaniu ofert komisja konkursowa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działa na podstawie art. 15 ustawy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ocenia możliwość realizacji zadania przez organizację pozarządową lub podmiot, który złożył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ofertę,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ocenia przedstawioną kalkulację kosztów realizacji zadania w odniesieniu do zakresu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rzeczowego,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uwzględnia ilość środków publicznych przeznaczonych na realizację zadania,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ocenia </w:t>
      </w:r>
      <w:r>
        <w:rPr>
          <w:rFonts w:ascii="Times New Roman" w:hAnsi="Times New Roman" w:cs="Times New Roman"/>
          <w:color w:val="000000"/>
          <w:sz w:val="24"/>
          <w:szCs w:val="24"/>
        </w:rPr>
        <w:t>proponowaną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jakość wykonania zadania i kwalifikacje osób, które będą realizować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zadanie,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uwzględnia udział środków własnych organizacji lub środków pochodzących z innych źródeł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realizacji zadania,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uwzględnia wkład rzeczowy, osobowy, świadczenia wolontariuszy i pracę społeczną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zadeklarowaną w ofercie,</w:t>
      </w: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dokonuje analizy i oceny wykonanych zadań publicznych, które były realizowane w latach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poprzednich.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O środki finansowe mogą ubiegać się wyłącznie organizacje, które prowadzą działalność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dla mieszkańców gminy i zaspokajają ich ważne potrzeby. Podstawowym kryterium decydującym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o udzieleniu przez Gminę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dotacji dla organizacji, jest działalność na rzecz Gminy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Brudzeń Duży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i jej mieszkańców. </w:t>
      </w: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BE" w:rsidRDefault="004958BE" w:rsidP="00EA3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Ogłoszenie o konkursie zgodnie z ustawą zostanie zamieszczone na tablicy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ogłoszeń w Urzędzie Gminy, Biuletynie Informacji Publicznej i stronie internetowej Urzędu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Gminy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58BE" w:rsidRDefault="004958BE" w:rsidP="00EA6C3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Wójt</w:t>
      </w:r>
    </w:p>
    <w:p w:rsidR="004958BE" w:rsidRDefault="004958BE" w:rsidP="00EA3FE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Gminy Brudzeń Duży</w:t>
      </w:r>
    </w:p>
    <w:p w:rsidR="00EA3FE7" w:rsidRDefault="00EA3FE7" w:rsidP="00EA3FE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BE" w:rsidRDefault="004958BE" w:rsidP="00EA6C3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Andrzej Dwojnych</w:t>
      </w:r>
    </w:p>
    <w:p w:rsidR="004958BE" w:rsidRDefault="004958BE" w:rsidP="00EA6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BE" w:rsidRPr="00667258" w:rsidRDefault="004958BE" w:rsidP="00941B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958BE" w:rsidRPr="00667258" w:rsidSect="000D1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B11C5B"/>
    <w:rsid w:val="00013792"/>
    <w:rsid w:val="000214E6"/>
    <w:rsid w:val="0002565B"/>
    <w:rsid w:val="00033D74"/>
    <w:rsid w:val="00035961"/>
    <w:rsid w:val="000A51DC"/>
    <w:rsid w:val="000B1FD8"/>
    <w:rsid w:val="000D1B31"/>
    <w:rsid w:val="000E406F"/>
    <w:rsid w:val="000F25D8"/>
    <w:rsid w:val="00105A46"/>
    <w:rsid w:val="00127F7B"/>
    <w:rsid w:val="0013546F"/>
    <w:rsid w:val="00162156"/>
    <w:rsid w:val="00225E27"/>
    <w:rsid w:val="002726F6"/>
    <w:rsid w:val="00293826"/>
    <w:rsid w:val="002B64EE"/>
    <w:rsid w:val="00313F21"/>
    <w:rsid w:val="0031659A"/>
    <w:rsid w:val="00352687"/>
    <w:rsid w:val="00355F80"/>
    <w:rsid w:val="00372681"/>
    <w:rsid w:val="0038229D"/>
    <w:rsid w:val="003C4E31"/>
    <w:rsid w:val="00470751"/>
    <w:rsid w:val="004935DE"/>
    <w:rsid w:val="004958BE"/>
    <w:rsid w:val="004B2872"/>
    <w:rsid w:val="004E73B4"/>
    <w:rsid w:val="005108DB"/>
    <w:rsid w:val="005155F7"/>
    <w:rsid w:val="00535A5E"/>
    <w:rsid w:val="005E501E"/>
    <w:rsid w:val="0064561B"/>
    <w:rsid w:val="00655C2F"/>
    <w:rsid w:val="00667258"/>
    <w:rsid w:val="00677CD1"/>
    <w:rsid w:val="006821AB"/>
    <w:rsid w:val="006918DB"/>
    <w:rsid w:val="006B792E"/>
    <w:rsid w:val="006E2F8D"/>
    <w:rsid w:val="006F4A6C"/>
    <w:rsid w:val="00707CFD"/>
    <w:rsid w:val="00736988"/>
    <w:rsid w:val="00743873"/>
    <w:rsid w:val="007475F9"/>
    <w:rsid w:val="0075294B"/>
    <w:rsid w:val="00765D0D"/>
    <w:rsid w:val="00776E32"/>
    <w:rsid w:val="00784C04"/>
    <w:rsid w:val="00787B8E"/>
    <w:rsid w:val="00790A72"/>
    <w:rsid w:val="007A3757"/>
    <w:rsid w:val="007B7524"/>
    <w:rsid w:val="007F3413"/>
    <w:rsid w:val="00810785"/>
    <w:rsid w:val="0088666C"/>
    <w:rsid w:val="008A05D4"/>
    <w:rsid w:val="008A31DC"/>
    <w:rsid w:val="008C45EA"/>
    <w:rsid w:val="008D4B4B"/>
    <w:rsid w:val="0092105E"/>
    <w:rsid w:val="00941B76"/>
    <w:rsid w:val="0096719F"/>
    <w:rsid w:val="00973703"/>
    <w:rsid w:val="00993439"/>
    <w:rsid w:val="00A21590"/>
    <w:rsid w:val="00A4668B"/>
    <w:rsid w:val="00A64DDC"/>
    <w:rsid w:val="00AB6ABD"/>
    <w:rsid w:val="00AC0F2C"/>
    <w:rsid w:val="00AC7B74"/>
    <w:rsid w:val="00AD03D5"/>
    <w:rsid w:val="00AD4A12"/>
    <w:rsid w:val="00AE0364"/>
    <w:rsid w:val="00B0267E"/>
    <w:rsid w:val="00B11C5B"/>
    <w:rsid w:val="00B1214E"/>
    <w:rsid w:val="00B770E6"/>
    <w:rsid w:val="00BA170A"/>
    <w:rsid w:val="00BB0EB6"/>
    <w:rsid w:val="00BC485E"/>
    <w:rsid w:val="00BE759D"/>
    <w:rsid w:val="00C0221D"/>
    <w:rsid w:val="00C02C28"/>
    <w:rsid w:val="00C03C08"/>
    <w:rsid w:val="00C20B3F"/>
    <w:rsid w:val="00C37421"/>
    <w:rsid w:val="00C6436B"/>
    <w:rsid w:val="00C66586"/>
    <w:rsid w:val="00C86EC9"/>
    <w:rsid w:val="00CB4D52"/>
    <w:rsid w:val="00CC151E"/>
    <w:rsid w:val="00CD6B1D"/>
    <w:rsid w:val="00CE6EF2"/>
    <w:rsid w:val="00CF6468"/>
    <w:rsid w:val="00D05E7A"/>
    <w:rsid w:val="00D1444A"/>
    <w:rsid w:val="00D207E5"/>
    <w:rsid w:val="00D5620B"/>
    <w:rsid w:val="00D60DBA"/>
    <w:rsid w:val="00D9160A"/>
    <w:rsid w:val="00DC1B6C"/>
    <w:rsid w:val="00E02333"/>
    <w:rsid w:val="00E12D3F"/>
    <w:rsid w:val="00E225B7"/>
    <w:rsid w:val="00E333F8"/>
    <w:rsid w:val="00E56574"/>
    <w:rsid w:val="00E82696"/>
    <w:rsid w:val="00E9106C"/>
    <w:rsid w:val="00EA3FE7"/>
    <w:rsid w:val="00EA6C36"/>
    <w:rsid w:val="00EE5AE1"/>
    <w:rsid w:val="00F33732"/>
    <w:rsid w:val="00F81821"/>
    <w:rsid w:val="00F8567C"/>
    <w:rsid w:val="00F967CE"/>
    <w:rsid w:val="00F974C7"/>
    <w:rsid w:val="00FA08C1"/>
    <w:rsid w:val="00FA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B3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7351</Characters>
  <Application>Microsoft Office Word</Application>
  <DocSecurity>0</DocSecurity>
  <Lines>61</Lines>
  <Paragraphs>17</Paragraphs>
  <ScaleCrop>false</ScaleCrop>
  <Company>Urząd Gminy Brudzeń Duży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rgbdps</cp:lastModifiedBy>
  <cp:revision>2</cp:revision>
  <cp:lastPrinted>2018-11-15T13:11:00Z</cp:lastPrinted>
  <dcterms:created xsi:type="dcterms:W3CDTF">2018-11-30T12:55:00Z</dcterms:created>
  <dcterms:modified xsi:type="dcterms:W3CDTF">2018-11-30T12:55:00Z</dcterms:modified>
</cp:coreProperties>
</file>