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6A" w:rsidRDefault="00DC2D6A" w:rsidP="00375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C0897" w:rsidRDefault="00375ACC" w:rsidP="00375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5A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717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XXXVII/24</w:t>
      </w:r>
      <w:r w:rsidR="00653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717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/18</w:t>
      </w:r>
    </w:p>
    <w:p w:rsidR="00375ACC" w:rsidRDefault="00375ACC" w:rsidP="00375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RADY GMINY </w:t>
      </w:r>
      <w:r w:rsidR="00786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BRUDZENIU  DUŻYM</w:t>
      </w:r>
    </w:p>
    <w:p w:rsidR="0078660B" w:rsidRPr="00375ACC" w:rsidRDefault="0078660B" w:rsidP="00375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717277">
        <w:rPr>
          <w:rFonts w:ascii="Times New Roman" w:eastAsia="Times New Roman" w:hAnsi="Times New Roman" w:cs="Times New Roman"/>
          <w:sz w:val="24"/>
          <w:szCs w:val="24"/>
          <w:lang w:eastAsia="pl-PL"/>
        </w:rPr>
        <w:t>05 listopada 2018 r.</w:t>
      </w:r>
      <w:bookmarkStart w:id="0" w:name="_GoBack"/>
      <w:bookmarkEnd w:id="0"/>
    </w:p>
    <w:p w:rsidR="00375ACC" w:rsidRPr="00375ACC" w:rsidRDefault="00375ACC" w:rsidP="00375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trybu prac nad projektem uchwały budżetowej Gminy </w:t>
      </w:r>
      <w:r w:rsidR="007866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Brudzeń Duży</w:t>
      </w:r>
    </w:p>
    <w:p w:rsidR="00375ACC" w:rsidRPr="00375ACC" w:rsidRDefault="00375ACC" w:rsidP="00375A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75ACC" w:rsidRPr="00375ACC" w:rsidRDefault="00375ACC" w:rsidP="00375A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art. 18 ust. 2 pkt. 15, ustawy z dnia 8 marca 1990 r. </w:t>
      </w:r>
      <w:r w:rsidRPr="00375ACC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o samorządzie gminnym</w:t>
      </w: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 xml:space="preserve"> (Dz. U. z 201</w:t>
      </w:r>
      <w:r w:rsidR="00E903C9">
        <w:rPr>
          <w:rFonts w:ascii="Calibri" w:eastAsia="Times New Roman" w:hAnsi="Calibri" w:cs="Calibri"/>
          <w:sz w:val="24"/>
          <w:szCs w:val="24"/>
          <w:lang w:eastAsia="pl-PL"/>
        </w:rPr>
        <w:t>8</w:t>
      </w: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 xml:space="preserve"> r. poz. </w:t>
      </w:r>
      <w:r w:rsidR="00E903C9">
        <w:rPr>
          <w:rFonts w:ascii="Calibri" w:eastAsia="Times New Roman" w:hAnsi="Calibri" w:cs="Calibri"/>
          <w:sz w:val="24"/>
          <w:szCs w:val="24"/>
          <w:lang w:eastAsia="pl-PL"/>
        </w:rPr>
        <w:t>994</w:t>
      </w: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 xml:space="preserve">, ze zm.) oraz art. 234 ustawy z dnia 27 sierpnia 2009 r. </w:t>
      </w:r>
      <w:r w:rsidRPr="00AC0897"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  <w:t>o finansach</w:t>
      </w: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0897"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  <w:t>publicznyc</w:t>
      </w:r>
      <w:r w:rsidRPr="00375AC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h</w:t>
      </w: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 xml:space="preserve"> (Dz. U. z 201</w:t>
      </w:r>
      <w:r w:rsidR="00E903C9">
        <w:rPr>
          <w:rFonts w:ascii="Calibri" w:eastAsia="Times New Roman" w:hAnsi="Calibri" w:cs="Calibri"/>
          <w:sz w:val="24"/>
          <w:szCs w:val="24"/>
          <w:lang w:eastAsia="pl-PL"/>
        </w:rPr>
        <w:t>7</w:t>
      </w: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 xml:space="preserve"> r. poz.</w:t>
      </w:r>
      <w:r w:rsidR="00E903C9">
        <w:rPr>
          <w:rFonts w:ascii="Calibri" w:eastAsia="Times New Roman" w:hAnsi="Calibri" w:cs="Calibri"/>
          <w:sz w:val="24"/>
          <w:szCs w:val="24"/>
          <w:lang w:eastAsia="pl-PL"/>
        </w:rPr>
        <w:t xml:space="preserve">2077 </w:t>
      </w:r>
      <w:r w:rsidR="00FE601D">
        <w:rPr>
          <w:rFonts w:ascii="Calibri" w:eastAsia="Times New Roman" w:hAnsi="Calibri" w:cs="Calibri"/>
          <w:sz w:val="24"/>
          <w:szCs w:val="24"/>
          <w:lang w:eastAsia="pl-PL"/>
        </w:rPr>
        <w:t xml:space="preserve">ze zm.), Rada Gminy  w Brudzeniu Dużym  </w:t>
      </w: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>uchwala, co następuje:</w:t>
      </w:r>
    </w:p>
    <w:p w:rsidR="00375ACC" w:rsidRPr="00375ACC" w:rsidRDefault="00375ACC" w:rsidP="0037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 1.   Opracowywanie projektu budżetu:</w:t>
      </w:r>
    </w:p>
    <w:p w:rsidR="00E903C9" w:rsidRPr="0099401D" w:rsidRDefault="00375ACC" w:rsidP="0099401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01D">
        <w:rPr>
          <w:rFonts w:ascii="Calibri" w:eastAsia="Times New Roman" w:hAnsi="Calibri" w:cs="Calibri"/>
          <w:sz w:val="24"/>
          <w:szCs w:val="24"/>
          <w:lang w:eastAsia="pl-PL"/>
        </w:rPr>
        <w:t xml:space="preserve">Projekt budżetu opracowuje Wójt, przy pomocy pracowników urzędu i kierowników </w:t>
      </w:r>
      <w:r w:rsidR="00E903C9" w:rsidRPr="0099401D"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 w:rsidRPr="0099401D">
        <w:rPr>
          <w:rFonts w:ascii="Calibri" w:eastAsia="Times New Roman" w:hAnsi="Calibri" w:cs="Calibri"/>
          <w:sz w:val="24"/>
          <w:szCs w:val="24"/>
          <w:lang w:eastAsia="pl-PL"/>
        </w:rPr>
        <w:t>jednostek organizacyjnych, uwzględniając w nim między innymi:</w:t>
      </w:r>
      <w:r w:rsidR="00E903C9" w:rsidRPr="0099401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99401D" w:rsidRPr="00E903C9" w:rsidRDefault="0099401D" w:rsidP="0099401D">
      <w:pPr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a).</w:t>
      </w:r>
      <w:r w:rsidR="00E903C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903C9" w:rsidRPr="00E903C9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="00375ACC" w:rsidRPr="00E903C9">
        <w:rPr>
          <w:rFonts w:ascii="Calibri" w:eastAsia="Times New Roman" w:hAnsi="Calibri" w:cs="Calibri"/>
          <w:sz w:val="24"/>
          <w:szCs w:val="24"/>
          <w:lang w:eastAsia="pl-PL"/>
        </w:rPr>
        <w:t>stalenia</w:t>
      </w:r>
      <w:r w:rsidR="00E903C9" w:rsidRPr="00E903C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75ACC" w:rsidRPr="00E903C9">
        <w:rPr>
          <w:rFonts w:ascii="Calibri" w:eastAsia="Times New Roman" w:hAnsi="Calibri" w:cs="Calibri"/>
          <w:sz w:val="24"/>
          <w:szCs w:val="24"/>
          <w:lang w:eastAsia="pl-PL"/>
        </w:rPr>
        <w:t>przyjęte</w:t>
      </w:r>
      <w:r w:rsidR="00E903C9" w:rsidRPr="00E903C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75ACC" w:rsidRPr="00E903C9">
        <w:rPr>
          <w:rFonts w:ascii="Calibri" w:eastAsia="Times New Roman" w:hAnsi="Calibri" w:cs="Calibri"/>
          <w:sz w:val="24"/>
          <w:szCs w:val="24"/>
          <w:lang w:eastAsia="pl-PL"/>
        </w:rPr>
        <w:t>w Wieloletniej Prognozie Finansowej Gminy</w:t>
      </w:r>
    </w:p>
    <w:p w:rsidR="00375ACC" w:rsidRPr="00E903C9" w:rsidRDefault="0099401D" w:rsidP="0099401D">
      <w:pPr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b). </w:t>
      </w:r>
      <w:r w:rsidR="00375ACC" w:rsidRPr="00E903C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903C9">
        <w:rPr>
          <w:rFonts w:ascii="Calibri" w:eastAsia="Times New Roman" w:hAnsi="Calibri" w:cs="Calibri"/>
          <w:sz w:val="24"/>
          <w:szCs w:val="24"/>
          <w:lang w:eastAsia="pl-PL"/>
        </w:rPr>
        <w:t>Prognozowaną stopę inflacji</w:t>
      </w:r>
      <w:r w:rsidR="00375ACC" w:rsidRPr="00E903C9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375ACC" w:rsidRPr="00375ACC" w:rsidRDefault="0099401D" w:rsidP="0099401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c). </w:t>
      </w:r>
      <w:r w:rsidR="00E903C9"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="00375ACC" w:rsidRPr="00375ACC">
        <w:rPr>
          <w:rFonts w:ascii="Calibri" w:eastAsia="Times New Roman" w:hAnsi="Calibri" w:cs="Calibri"/>
          <w:sz w:val="24"/>
          <w:szCs w:val="24"/>
          <w:lang w:eastAsia="pl-PL"/>
        </w:rPr>
        <w:t>rognozowany wzrost przeciętnego wynagrodzenia w sferze budżetowej,</w:t>
      </w:r>
    </w:p>
    <w:p w:rsidR="00375ACC" w:rsidRPr="00375ACC" w:rsidRDefault="0099401D" w:rsidP="0099401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d). </w:t>
      </w:r>
      <w:r w:rsidR="00E903C9">
        <w:rPr>
          <w:rFonts w:ascii="Calibri" w:eastAsia="Times New Roman" w:hAnsi="Calibri" w:cs="Calibri"/>
          <w:sz w:val="24"/>
          <w:szCs w:val="24"/>
          <w:lang w:eastAsia="pl-PL"/>
        </w:rPr>
        <w:t>Pl</w:t>
      </w:r>
      <w:r w:rsidR="00375ACC" w:rsidRPr="00375ACC">
        <w:rPr>
          <w:rFonts w:ascii="Calibri" w:eastAsia="Times New Roman" w:hAnsi="Calibri" w:cs="Calibri"/>
          <w:sz w:val="24"/>
          <w:szCs w:val="24"/>
          <w:lang w:eastAsia="pl-PL"/>
        </w:rPr>
        <w:t>anowany wzrost zatrudnienia,</w:t>
      </w:r>
    </w:p>
    <w:p w:rsidR="00375ACC" w:rsidRPr="00375ACC" w:rsidRDefault="0099401D" w:rsidP="0099401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e). P</w:t>
      </w:r>
      <w:r w:rsidR="00375ACC" w:rsidRPr="00375ACC">
        <w:rPr>
          <w:rFonts w:ascii="Calibri" w:eastAsia="Times New Roman" w:hAnsi="Calibri" w:cs="Calibri"/>
          <w:sz w:val="24"/>
          <w:szCs w:val="24"/>
          <w:lang w:eastAsia="pl-PL"/>
        </w:rPr>
        <w:t>lanowane zmiany organizacyjne oraz koszty utrzymania obiektów i urządzeń.</w:t>
      </w:r>
    </w:p>
    <w:p w:rsidR="00375ACC" w:rsidRPr="0099401D" w:rsidRDefault="0099401D" w:rsidP="0099401D">
      <w:pPr>
        <w:spacing w:before="100" w:beforeAutospacing="1" w:after="100" w:afterAutospacing="1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f). </w:t>
      </w:r>
      <w:r w:rsidR="00375ACC" w:rsidRPr="0099401D">
        <w:rPr>
          <w:rFonts w:ascii="Calibri" w:eastAsia="Times New Roman" w:hAnsi="Calibri" w:cs="Calibri"/>
          <w:sz w:val="24"/>
          <w:szCs w:val="24"/>
          <w:lang w:eastAsia="pl-PL"/>
        </w:rPr>
        <w:t xml:space="preserve">Kierownicy gminnych jednostek organizacyjnych, jednostki pomocnicze gminy, referaty i stanowiska samodzielne urzędu gminy opracowują i przedkładają Skarbnikowi wnioski do budżetu oraz projekty planów finansowych dochodów i wydatków wraz z objaśnieniami (w szczegółowości: dział, rozdział i paragraf), w terminie do </w:t>
      </w:r>
      <w:r w:rsidR="000117F4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15 </w:t>
      </w:r>
      <w:proofErr w:type="spellStart"/>
      <w:r w:rsidR="000117F4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pażdziernika</w:t>
      </w:r>
      <w:proofErr w:type="spellEnd"/>
      <w:r w:rsidR="000117F4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 </w:t>
      </w:r>
      <w:r w:rsidR="00375ACC" w:rsidRPr="0099401D">
        <w:rPr>
          <w:rFonts w:ascii="Calibri" w:eastAsia="Times New Roman" w:hAnsi="Calibri" w:cs="Calibri"/>
          <w:sz w:val="24"/>
          <w:szCs w:val="24"/>
          <w:lang w:eastAsia="pl-PL"/>
        </w:rPr>
        <w:t xml:space="preserve">każdego roku, </w:t>
      </w:r>
    </w:p>
    <w:p w:rsidR="00375ACC" w:rsidRPr="00375ACC" w:rsidRDefault="0099401D" w:rsidP="0099401D">
      <w:pPr>
        <w:spacing w:before="100" w:beforeAutospacing="1" w:after="100" w:afterAutospacing="1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g). </w:t>
      </w:r>
      <w:r w:rsidR="00375ACC" w:rsidRPr="00375ACC">
        <w:rPr>
          <w:rFonts w:ascii="Calibri" w:eastAsia="Times New Roman" w:hAnsi="Calibri" w:cs="Calibri"/>
          <w:sz w:val="24"/>
          <w:szCs w:val="24"/>
          <w:lang w:eastAsia="pl-PL"/>
        </w:rPr>
        <w:t xml:space="preserve">Jednostki posiadające osobowość prawną, dla których Gmina jest organem założycielskim, wnioski do budżetu na nadchodzący rok składają Skarbnikowi, w terminie do </w:t>
      </w:r>
      <w:r w:rsidR="000117F4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15 </w:t>
      </w:r>
      <w:proofErr w:type="spellStart"/>
      <w:r w:rsidR="000117F4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pażdziernika</w:t>
      </w:r>
      <w:proofErr w:type="spellEnd"/>
      <w:r w:rsidR="000117F4">
        <w:rPr>
          <w:rFonts w:ascii="Calibri" w:eastAsia="Times New Roman" w:hAnsi="Calibri" w:cs="Calibri"/>
          <w:sz w:val="24"/>
          <w:szCs w:val="24"/>
          <w:lang w:eastAsia="pl-PL"/>
        </w:rPr>
        <w:t xml:space="preserve">  p</w:t>
      </w:r>
      <w:r w:rsidR="00375ACC" w:rsidRPr="00375ACC">
        <w:rPr>
          <w:rFonts w:ascii="Calibri" w:eastAsia="Times New Roman" w:hAnsi="Calibri" w:cs="Calibri"/>
          <w:sz w:val="24"/>
          <w:szCs w:val="24"/>
          <w:lang w:eastAsia="pl-PL"/>
        </w:rPr>
        <w:t>oprzedzającego rok budżetowy,</w:t>
      </w:r>
    </w:p>
    <w:p w:rsidR="00375ACC" w:rsidRPr="00375ACC" w:rsidRDefault="0099401D" w:rsidP="00631EE5">
      <w:pPr>
        <w:spacing w:before="100" w:beforeAutospacing="1" w:after="100" w:afterAutospacing="1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h). </w:t>
      </w:r>
      <w:r w:rsidR="00375ACC" w:rsidRPr="00375ACC">
        <w:rPr>
          <w:rFonts w:ascii="Calibri" w:eastAsia="Times New Roman" w:hAnsi="Calibri" w:cs="Calibri"/>
          <w:sz w:val="24"/>
          <w:szCs w:val="24"/>
          <w:lang w:eastAsia="pl-PL"/>
        </w:rPr>
        <w:t xml:space="preserve">Radni, sołectwa i organizacje pozarządowe oraz stowarzyszenia i mieszkańcy przedkładają Skarbnikowi wnioski do budżetu, w terminie do </w:t>
      </w:r>
      <w:r w:rsidR="00375ACC" w:rsidRPr="00375ACC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15 </w:t>
      </w:r>
      <w:proofErr w:type="spellStart"/>
      <w:r w:rsidR="00BF3DE1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pażdziernika</w:t>
      </w:r>
      <w:proofErr w:type="spellEnd"/>
      <w:r w:rsidR="00BF3DE1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 każdego roku</w:t>
      </w:r>
    </w:p>
    <w:p w:rsidR="00375ACC" w:rsidRPr="00375ACC" w:rsidRDefault="00BF3DE1" w:rsidP="00BF3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      2.     </w:t>
      </w:r>
      <w:r w:rsidR="00375ACC" w:rsidRPr="00375ACC">
        <w:rPr>
          <w:rFonts w:ascii="Calibri" w:eastAsia="Times New Roman" w:hAnsi="Calibri" w:cs="Calibri"/>
          <w:sz w:val="24"/>
          <w:szCs w:val="24"/>
          <w:lang w:eastAsia="pl-PL"/>
        </w:rPr>
        <w:t xml:space="preserve">Wójt określa zadania Gminy realizowane wspólnie z innymi jednostkami samorządu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 w:rsidR="000560B5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r w:rsidR="00375ACC" w:rsidRPr="00375ACC">
        <w:rPr>
          <w:rFonts w:ascii="Calibri" w:eastAsia="Times New Roman" w:hAnsi="Calibri" w:cs="Calibri"/>
          <w:sz w:val="24"/>
          <w:szCs w:val="24"/>
          <w:lang w:eastAsia="pl-PL"/>
        </w:rPr>
        <w:t xml:space="preserve">terytorialnego, zadania przyjęte przez Gminę do realizacji w drodze umowy lub porozumienia, a także zakres pomocy finansowej lub rzeczowej dla innych jednostek samorządu terytorialnego, w terminie do </w:t>
      </w:r>
      <w:r w:rsidR="00375ACC" w:rsidRPr="00375ACC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10 października</w:t>
      </w:r>
      <w:r w:rsidR="00375ACC" w:rsidRPr="00375ACC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375ACC" w:rsidRPr="00375ACC" w:rsidRDefault="00BF3DE1" w:rsidP="00BF3DE1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3 .    </w:t>
      </w:r>
      <w:r w:rsidR="00375ACC" w:rsidRPr="00375ACC">
        <w:rPr>
          <w:rFonts w:ascii="Calibri" w:eastAsia="Times New Roman" w:hAnsi="Calibri" w:cs="Calibri"/>
          <w:sz w:val="24"/>
          <w:szCs w:val="24"/>
          <w:lang w:eastAsia="pl-PL"/>
        </w:rPr>
        <w:t>Skarbnik Gminy na podstawie zebranych materiałów informacyjnych i planistycznych, o których mowa w § 1, oraz przedstawionych przez właściwe organy informacjach o wysokości planowanych kwot subwencji, dotacji oraz udziałów w podatkach -</w:t>
      </w:r>
      <w:r w:rsidR="00375ACC" w:rsidRPr="00375AC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375ACC" w:rsidRPr="00375ACC">
        <w:rPr>
          <w:rFonts w:ascii="Calibri" w:eastAsia="Times New Roman" w:hAnsi="Calibri" w:cs="Calibri"/>
          <w:sz w:val="24"/>
          <w:szCs w:val="24"/>
          <w:lang w:eastAsia="pl-PL"/>
        </w:rPr>
        <w:t xml:space="preserve">opracowuje prognozę wysokości dochodów z poszczególnych źródeł w oparciu o przewidywane kwoty dochodów własnych Gminy, dotacji celowych na realizację zadań własnych i zleconych z zakresu administracji rządowej, subwencji z budżetu państwa oraz zadań przyjętych w ramach porozumień z administracją rządową i samorządową oraz opracowuje zbiorcze zestawienie dochodów i wydatków do projektu budżetu wraz z rzeczowym zestawieniem zadań. </w:t>
      </w:r>
    </w:p>
    <w:p w:rsidR="00375ACC" w:rsidRPr="00BF3DE1" w:rsidRDefault="00375ACC" w:rsidP="00BF3DE1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DE1">
        <w:rPr>
          <w:rFonts w:ascii="Calibri" w:eastAsia="Times New Roman" w:hAnsi="Calibri" w:cs="Calibri"/>
          <w:sz w:val="24"/>
          <w:szCs w:val="24"/>
          <w:lang w:eastAsia="pl-PL"/>
        </w:rPr>
        <w:t xml:space="preserve">Wójt może zwołać spotkanie z udziałem Skarbnika Gminy </w:t>
      </w:r>
      <w:r w:rsidR="00744B37">
        <w:rPr>
          <w:rFonts w:ascii="Calibri" w:eastAsia="Times New Roman" w:hAnsi="Calibri" w:cs="Calibri"/>
          <w:sz w:val="24"/>
          <w:szCs w:val="24"/>
          <w:lang w:eastAsia="pl-PL"/>
        </w:rPr>
        <w:t>, pracowników Urzędu , kierowników jednostek organizacyjnych,</w:t>
      </w:r>
      <w:r w:rsidR="00BF3DE1" w:rsidRPr="00BF3DE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F3DE1">
        <w:rPr>
          <w:rFonts w:ascii="Calibri" w:eastAsia="Times New Roman" w:hAnsi="Calibri" w:cs="Calibri"/>
          <w:sz w:val="24"/>
          <w:szCs w:val="24"/>
          <w:lang w:eastAsia="pl-PL"/>
        </w:rPr>
        <w:t>celem omówienia  i przedyskutowania materiałów złożonych do projektu budżetu.</w:t>
      </w:r>
    </w:p>
    <w:p w:rsidR="00375ACC" w:rsidRPr="00BF3DE1" w:rsidRDefault="00375ACC" w:rsidP="00BF3DE1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DE1">
        <w:rPr>
          <w:rFonts w:ascii="Calibri" w:eastAsia="Times New Roman" w:hAnsi="Calibri" w:cs="Calibri"/>
          <w:sz w:val="24"/>
          <w:szCs w:val="24"/>
          <w:lang w:eastAsia="pl-PL"/>
        </w:rPr>
        <w:t>Zapisy ujęte w projekcie uchwały budżetowej powinny być zgodne, w zakresie zadań/przedsięwzięć i kwot przewidzianych na dany rok budżetowy, z danymi wykazanymi w projekcie Wieloletniej Prognozy Finansowej.</w:t>
      </w:r>
    </w:p>
    <w:p w:rsidR="00375ACC" w:rsidRPr="00BF3DE1" w:rsidRDefault="00375ACC" w:rsidP="00BF3DE1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F3DE1"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przedłożonych projektów planów finansowych, uwzględniając prognozę dochodów i zestawienie obligatoryjnych wydatków sporządzonych przez Skarbnika, Wójt ustala projekt budżetu w formie projektu uchwały budżetowej wraz z objaśnieniami i przedkłada Radzie Gminy i Regionalnej Izby Obrachunkowej najpóźniej do </w:t>
      </w:r>
      <w:r w:rsidRPr="00BF3DE1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15 listopada</w:t>
      </w:r>
      <w:r w:rsidRPr="00BF3DE1">
        <w:rPr>
          <w:rFonts w:ascii="Calibri" w:eastAsia="Times New Roman" w:hAnsi="Calibri" w:cs="Calibri"/>
          <w:sz w:val="24"/>
          <w:szCs w:val="24"/>
          <w:lang w:eastAsia="pl-PL"/>
        </w:rPr>
        <w:t xml:space="preserve"> roku poprzedzającego rok budżetowy,</w:t>
      </w:r>
    </w:p>
    <w:p w:rsidR="00375ACC" w:rsidRPr="00BF3DE1" w:rsidRDefault="00375ACC" w:rsidP="00BF3DE1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DE1">
        <w:rPr>
          <w:rFonts w:ascii="Calibri" w:eastAsia="Times New Roman" w:hAnsi="Calibri" w:cs="Calibri"/>
          <w:sz w:val="24"/>
          <w:szCs w:val="24"/>
          <w:lang w:eastAsia="pl-PL"/>
        </w:rPr>
        <w:t>Projekt uchwały budżetowej ogłaszany jest poprzez:</w:t>
      </w:r>
    </w:p>
    <w:p w:rsidR="00375ACC" w:rsidRPr="00375ACC" w:rsidRDefault="00375ACC" w:rsidP="00375AC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>Wyłożenie do wglądu w biurze Rady Gminy,</w:t>
      </w:r>
    </w:p>
    <w:p w:rsidR="00375ACC" w:rsidRPr="00375ACC" w:rsidRDefault="00375ACC" w:rsidP="00375ACC">
      <w:pPr>
        <w:numPr>
          <w:ilvl w:val="0"/>
          <w:numId w:val="6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 xml:space="preserve">Umieszczenie na stronie internetowej Biuletynu Informacji Publicznej Gminy </w:t>
      </w:r>
      <w:r w:rsidR="00BF3DE1">
        <w:rPr>
          <w:rFonts w:ascii="Calibri" w:eastAsia="Times New Roman" w:hAnsi="Calibri" w:cs="Calibri"/>
          <w:sz w:val="24"/>
          <w:szCs w:val="24"/>
          <w:lang w:eastAsia="pl-PL"/>
        </w:rPr>
        <w:t xml:space="preserve"> Brudzeń Duży.</w:t>
      </w:r>
    </w:p>
    <w:p w:rsidR="00375ACC" w:rsidRPr="00375ACC" w:rsidRDefault="00375ACC" w:rsidP="0037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 2.   Projekt budżetu i materiały informacyjne towarzyszące projektowi budżetu:</w:t>
      </w:r>
    </w:p>
    <w:p w:rsidR="00375ACC" w:rsidRPr="00375ACC" w:rsidRDefault="00375ACC" w:rsidP="00375ACC">
      <w:pPr>
        <w:numPr>
          <w:ilvl w:val="0"/>
          <w:numId w:val="7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>Projekt budżetu Gminy składa się z:</w:t>
      </w:r>
    </w:p>
    <w:p w:rsidR="00375ACC" w:rsidRPr="00375ACC" w:rsidRDefault="00FE601D" w:rsidP="00FE601D">
      <w:pPr>
        <w:spacing w:after="0" w:line="240" w:lineRule="auto"/>
        <w:ind w:left="36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-  </w:t>
      </w:r>
      <w:r w:rsidR="00375ACC" w:rsidRPr="00375ACC">
        <w:rPr>
          <w:rFonts w:ascii="Calibri" w:eastAsia="Times New Roman" w:hAnsi="Calibri" w:cs="Calibri"/>
          <w:sz w:val="24"/>
          <w:szCs w:val="24"/>
          <w:lang w:eastAsia="pl-PL"/>
        </w:rPr>
        <w:t>projektu uchwały budżetowej,</w:t>
      </w:r>
    </w:p>
    <w:p w:rsidR="00375ACC" w:rsidRPr="00375ACC" w:rsidRDefault="00FE601D" w:rsidP="00FE601D">
      <w:pPr>
        <w:spacing w:after="0" w:line="240" w:lineRule="auto"/>
        <w:ind w:left="36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-  </w:t>
      </w:r>
      <w:r w:rsidR="00375ACC" w:rsidRPr="00375ACC">
        <w:rPr>
          <w:rFonts w:ascii="Calibri" w:eastAsia="Times New Roman" w:hAnsi="Calibri" w:cs="Calibri"/>
          <w:sz w:val="24"/>
          <w:szCs w:val="24"/>
          <w:lang w:eastAsia="pl-PL"/>
        </w:rPr>
        <w:t>uzasadnienia do projektu uchwały budżetowej.</w:t>
      </w:r>
    </w:p>
    <w:p w:rsidR="00375ACC" w:rsidRPr="00375ACC" w:rsidRDefault="00375ACC" w:rsidP="00375ACC">
      <w:pPr>
        <w:numPr>
          <w:ilvl w:val="0"/>
          <w:numId w:val="9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 xml:space="preserve">Projekt uchwały budżetowej winien zawierać następujące dane: </w:t>
      </w:r>
    </w:p>
    <w:p w:rsidR="00375ACC" w:rsidRPr="00FE601D" w:rsidRDefault="00375ACC" w:rsidP="00FE601D">
      <w:pPr>
        <w:pStyle w:val="Akapitzlist"/>
        <w:numPr>
          <w:ilvl w:val="0"/>
          <w:numId w:val="10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01D">
        <w:rPr>
          <w:rFonts w:ascii="Calibri" w:eastAsia="Times New Roman" w:hAnsi="Calibri" w:cs="Calibri"/>
          <w:sz w:val="24"/>
          <w:szCs w:val="24"/>
          <w:lang w:eastAsia="pl-PL"/>
        </w:rPr>
        <w:t xml:space="preserve">Plan dochodów w układzie działów, rozdziałów i paragrafów klasyfikacji budżetowej, planowane kwoty dochodów bieżących i majątkowych według ich źródeł, w tym w szczególności z tytułu dotacji i środków na finansowanie wydatków na realizację zadań finansowanych z udziałem środków, o których mowa w art. 5, ust. 1 pkt. 2 i 3. </w:t>
      </w:r>
      <w:r w:rsidR="00744B37">
        <w:rPr>
          <w:rFonts w:ascii="Calibri" w:eastAsia="Times New Roman" w:hAnsi="Calibri" w:cs="Calibri"/>
          <w:sz w:val="24"/>
          <w:szCs w:val="24"/>
          <w:lang w:eastAsia="pl-PL"/>
        </w:rPr>
        <w:t xml:space="preserve"> Ustawy o finansach publicznych ( </w:t>
      </w:r>
      <w:proofErr w:type="spellStart"/>
      <w:r w:rsidR="00744B37">
        <w:rPr>
          <w:rFonts w:ascii="Calibri" w:eastAsia="Times New Roman" w:hAnsi="Calibri" w:cs="Calibri"/>
          <w:sz w:val="24"/>
          <w:szCs w:val="24"/>
          <w:lang w:eastAsia="pl-PL"/>
        </w:rPr>
        <w:t>Dz</w:t>
      </w:r>
      <w:proofErr w:type="spellEnd"/>
      <w:r w:rsidR="00744B37">
        <w:rPr>
          <w:rFonts w:ascii="Calibri" w:eastAsia="Times New Roman" w:hAnsi="Calibri" w:cs="Calibri"/>
          <w:sz w:val="24"/>
          <w:szCs w:val="24"/>
          <w:lang w:eastAsia="pl-PL"/>
        </w:rPr>
        <w:t xml:space="preserve"> U z 2017 </w:t>
      </w:r>
      <w:proofErr w:type="spellStart"/>
      <w:r w:rsidR="00744B37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proofErr w:type="spellEnd"/>
      <w:r w:rsidR="00744B3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="00744B37">
        <w:rPr>
          <w:rFonts w:ascii="Calibri" w:eastAsia="Times New Roman" w:hAnsi="Calibri" w:cs="Calibri"/>
          <w:sz w:val="24"/>
          <w:szCs w:val="24"/>
          <w:lang w:eastAsia="pl-PL"/>
        </w:rPr>
        <w:t>poz</w:t>
      </w:r>
      <w:proofErr w:type="spellEnd"/>
      <w:r w:rsidR="00744B37">
        <w:rPr>
          <w:rFonts w:ascii="Calibri" w:eastAsia="Times New Roman" w:hAnsi="Calibri" w:cs="Calibri"/>
          <w:sz w:val="24"/>
          <w:szCs w:val="24"/>
          <w:lang w:eastAsia="pl-PL"/>
        </w:rPr>
        <w:t xml:space="preserve"> 2077 ze </w:t>
      </w:r>
      <w:proofErr w:type="spellStart"/>
      <w:r w:rsidR="00744B37">
        <w:rPr>
          <w:rFonts w:ascii="Calibri" w:eastAsia="Times New Roman" w:hAnsi="Calibri" w:cs="Calibri"/>
          <w:sz w:val="24"/>
          <w:szCs w:val="24"/>
          <w:lang w:eastAsia="pl-PL"/>
        </w:rPr>
        <w:t>zm</w:t>
      </w:r>
      <w:proofErr w:type="spellEnd"/>
      <w:r w:rsidR="00744B37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:rsidR="00375ACC" w:rsidRPr="00375ACC" w:rsidRDefault="00375ACC" w:rsidP="00375ACC">
      <w:pPr>
        <w:numPr>
          <w:ilvl w:val="0"/>
          <w:numId w:val="10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>Plan wydatków w układzie działów, rozdziałów i paragrafów klasyfikacji budżetowej, z podziałem na:</w:t>
      </w:r>
    </w:p>
    <w:p w:rsidR="00375ACC" w:rsidRPr="00375ACC" w:rsidRDefault="00375ACC" w:rsidP="00375ACC">
      <w:pPr>
        <w:numPr>
          <w:ilvl w:val="0"/>
          <w:numId w:val="11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>planowane kwoty wydatków bieżących, dzielące się na:</w:t>
      </w:r>
    </w:p>
    <w:p w:rsidR="00375ACC" w:rsidRPr="00375ACC" w:rsidRDefault="00375ACC" w:rsidP="00375ACC">
      <w:pPr>
        <w:spacing w:after="0" w:line="240" w:lineRule="auto"/>
        <w:ind w:left="162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- wydatki jednostek budżetowych, których wyodrębnia się na wynagrodzenia i składki od nich naliczane oraz na wydatki związane z realizacją zadań statutowych,</w:t>
      </w:r>
    </w:p>
    <w:p w:rsidR="00375ACC" w:rsidRPr="00375ACC" w:rsidRDefault="00375ACC" w:rsidP="00375ACC">
      <w:pPr>
        <w:spacing w:after="0" w:line="240" w:lineRule="auto"/>
        <w:ind w:left="162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>- dotacje na zadania bieżące,</w:t>
      </w:r>
    </w:p>
    <w:p w:rsidR="00375ACC" w:rsidRPr="00375ACC" w:rsidRDefault="00375ACC" w:rsidP="00375ACC">
      <w:pPr>
        <w:spacing w:after="0" w:line="240" w:lineRule="auto"/>
        <w:ind w:left="162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 xml:space="preserve">- świadczenia na rzecz osób fizycznych, </w:t>
      </w:r>
    </w:p>
    <w:p w:rsidR="00375ACC" w:rsidRPr="00375ACC" w:rsidRDefault="00375ACC" w:rsidP="00375ACC">
      <w:pPr>
        <w:spacing w:after="0" w:line="240" w:lineRule="auto"/>
        <w:ind w:left="162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>- wydatki na programy finansowane z udziałem środków, o których mowa w art.5, ust.1 pkt. 2 i 3 ustawy o finansach publicznych, w części związanej z realizacją zadań Gminy,</w:t>
      </w:r>
    </w:p>
    <w:p w:rsidR="00375ACC" w:rsidRPr="00375ACC" w:rsidRDefault="00375ACC" w:rsidP="00375ACC">
      <w:pPr>
        <w:spacing w:after="0" w:line="240" w:lineRule="auto"/>
        <w:ind w:left="1620" w:right="-1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>- wydatki z tytułu poręczeń i gwarancji udzielonych przez Gminę, przypadające do spłaty w danym roku budżetowym,</w:t>
      </w:r>
    </w:p>
    <w:p w:rsidR="00375ACC" w:rsidRPr="00375ACC" w:rsidRDefault="00375ACC" w:rsidP="00375ACC">
      <w:pPr>
        <w:spacing w:after="0" w:line="240" w:lineRule="auto"/>
        <w:ind w:left="162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>-  wydatki na obsługę długu</w:t>
      </w:r>
    </w:p>
    <w:p w:rsidR="00857D6B" w:rsidRDefault="00375ACC" w:rsidP="00857D6B">
      <w:pPr>
        <w:spacing w:after="0" w:line="240" w:lineRule="auto"/>
        <w:ind w:left="1440" w:right="2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>      b)   planowane kwoty wydatków majątkowych, dzielące się na:</w:t>
      </w: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br/>
        <w:t>- wydatki na inwestycje i zakupy i</w:t>
      </w:r>
      <w:r w:rsidR="00857D6B">
        <w:rPr>
          <w:rFonts w:ascii="Calibri" w:eastAsia="Times New Roman" w:hAnsi="Calibri" w:cs="Calibri"/>
          <w:sz w:val="24"/>
          <w:szCs w:val="24"/>
          <w:lang w:eastAsia="pl-PL"/>
        </w:rPr>
        <w:t>nwestycyjne, w tym: na programy</w:t>
      </w:r>
    </w:p>
    <w:p w:rsidR="00857D6B" w:rsidRPr="00857D6B" w:rsidRDefault="00857D6B" w:rsidP="00857D6B">
      <w:pPr>
        <w:spacing w:after="0" w:line="240" w:lineRule="auto"/>
        <w:ind w:left="284" w:right="22"/>
        <w:rPr>
          <w:rFonts w:ascii="Calibri" w:eastAsia="Times New Roman" w:hAnsi="Calibri" w:cs="Calibri"/>
          <w:sz w:val="24"/>
          <w:szCs w:val="24"/>
          <w:lang w:eastAsia="pl-PL"/>
        </w:rPr>
      </w:pPr>
      <w:r w:rsidRPr="00857D6B">
        <w:rPr>
          <w:rFonts w:ascii="Calibri" w:eastAsia="Times New Roman" w:hAnsi="Calibri" w:cs="Calibri"/>
          <w:sz w:val="24"/>
          <w:szCs w:val="24"/>
          <w:lang w:eastAsia="pl-PL"/>
        </w:rPr>
        <w:t xml:space="preserve">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</w:t>
      </w:r>
      <w:r w:rsidRPr="00857D6B">
        <w:rPr>
          <w:rFonts w:ascii="Calibri" w:eastAsia="Times New Roman" w:hAnsi="Calibri" w:cs="Calibri"/>
          <w:sz w:val="24"/>
          <w:szCs w:val="24"/>
          <w:lang w:eastAsia="pl-PL"/>
        </w:rPr>
        <w:t xml:space="preserve">  3 )</w:t>
      </w:r>
      <w:r w:rsidR="00375ACC" w:rsidRPr="00857D6B">
        <w:rPr>
          <w:rFonts w:ascii="Calibri" w:eastAsia="Times New Roman" w:hAnsi="Calibri" w:cs="Calibri"/>
          <w:sz w:val="24"/>
          <w:szCs w:val="24"/>
          <w:lang w:eastAsia="pl-PL"/>
        </w:rPr>
        <w:t>Planowaną kwotę rezerwy ogólnej, w wysok</w:t>
      </w:r>
      <w:r w:rsidRPr="00857D6B">
        <w:rPr>
          <w:rFonts w:ascii="Calibri" w:eastAsia="Times New Roman" w:hAnsi="Calibri" w:cs="Calibri"/>
          <w:sz w:val="24"/>
          <w:szCs w:val="24"/>
          <w:lang w:eastAsia="pl-PL"/>
        </w:rPr>
        <w:t xml:space="preserve">ości nie niższej niż 0,1 % </w:t>
      </w:r>
    </w:p>
    <w:p w:rsidR="00375ACC" w:rsidRPr="00857D6B" w:rsidRDefault="00857D6B" w:rsidP="00857D6B">
      <w:pPr>
        <w:pStyle w:val="Akapitzlist"/>
        <w:spacing w:after="0" w:line="240" w:lineRule="auto"/>
        <w:ind w:right="2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D6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planowanych wydatków budżetu i nie </w:t>
      </w:r>
      <w:r w:rsidR="00375ACC" w:rsidRPr="00857D6B">
        <w:rPr>
          <w:rFonts w:ascii="Calibri" w:eastAsia="Times New Roman" w:hAnsi="Calibri" w:cs="Calibri"/>
          <w:sz w:val="24"/>
          <w:szCs w:val="24"/>
          <w:lang w:eastAsia="pl-PL"/>
        </w:rPr>
        <w:t>wyższej niż 1% wydatków budżetu,</w:t>
      </w:r>
    </w:p>
    <w:p w:rsidR="00375ACC" w:rsidRPr="00375ACC" w:rsidRDefault="00857D6B" w:rsidP="00857D6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</w:t>
      </w:r>
      <w:r w:rsidR="00375ACC" w:rsidRPr="00375ACC">
        <w:rPr>
          <w:rFonts w:ascii="Calibri" w:eastAsia="Times New Roman" w:hAnsi="Calibri" w:cs="Calibri"/>
          <w:sz w:val="24"/>
          <w:szCs w:val="24"/>
          <w:lang w:eastAsia="pl-PL"/>
        </w:rPr>
        <w:t>4)  Planowaną kwotę rezerwy celowej na:</w:t>
      </w:r>
    </w:p>
    <w:p w:rsidR="00375ACC" w:rsidRPr="00375ACC" w:rsidRDefault="00375ACC" w:rsidP="00375ACC">
      <w:pPr>
        <w:spacing w:after="0" w:line="240" w:lineRule="auto"/>
        <w:ind w:left="1416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>             a) wydatki, których szczegółowy podział na pozycje klasyfikacji budżetowej nie   może być dokonany w okresie opracowywania budżetu j.s.t.,</w:t>
      </w:r>
    </w:p>
    <w:p w:rsidR="00375ACC" w:rsidRPr="00375ACC" w:rsidRDefault="00375ACC" w:rsidP="00375ACC">
      <w:pPr>
        <w:spacing w:after="0" w:line="240" w:lineRule="auto"/>
        <w:ind w:left="144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>                  b) na wydatki związane z realizacją programów finansowanych z udziałem środków, o których mowa w art.5, ust. 1 pkt. 2,</w:t>
      </w:r>
      <w:r w:rsidR="00283B1C">
        <w:rPr>
          <w:rFonts w:ascii="Calibri" w:eastAsia="Times New Roman" w:hAnsi="Calibri" w:cs="Calibri"/>
          <w:sz w:val="24"/>
          <w:szCs w:val="24"/>
          <w:lang w:eastAsia="pl-PL"/>
        </w:rPr>
        <w:t xml:space="preserve">ustawy o finansach publicznych ( </w:t>
      </w:r>
      <w:proofErr w:type="spellStart"/>
      <w:r w:rsidR="00283B1C">
        <w:rPr>
          <w:rFonts w:ascii="Calibri" w:eastAsia="Times New Roman" w:hAnsi="Calibri" w:cs="Calibri"/>
          <w:sz w:val="24"/>
          <w:szCs w:val="24"/>
          <w:lang w:eastAsia="pl-PL"/>
        </w:rPr>
        <w:t>Dz</w:t>
      </w:r>
      <w:proofErr w:type="spellEnd"/>
      <w:r w:rsidR="00283B1C">
        <w:rPr>
          <w:rFonts w:ascii="Calibri" w:eastAsia="Times New Roman" w:hAnsi="Calibri" w:cs="Calibri"/>
          <w:sz w:val="24"/>
          <w:szCs w:val="24"/>
          <w:lang w:eastAsia="pl-PL"/>
        </w:rPr>
        <w:t xml:space="preserve"> U z 2017 </w:t>
      </w:r>
      <w:proofErr w:type="spellStart"/>
      <w:r w:rsidR="00283B1C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proofErr w:type="spellEnd"/>
      <w:r w:rsidR="00283B1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="00283B1C">
        <w:rPr>
          <w:rFonts w:ascii="Calibri" w:eastAsia="Times New Roman" w:hAnsi="Calibri" w:cs="Calibri"/>
          <w:sz w:val="24"/>
          <w:szCs w:val="24"/>
          <w:lang w:eastAsia="pl-PL"/>
        </w:rPr>
        <w:t>poz</w:t>
      </w:r>
      <w:proofErr w:type="spellEnd"/>
      <w:r w:rsidR="00283B1C">
        <w:rPr>
          <w:rFonts w:ascii="Calibri" w:eastAsia="Times New Roman" w:hAnsi="Calibri" w:cs="Calibri"/>
          <w:sz w:val="24"/>
          <w:szCs w:val="24"/>
          <w:lang w:eastAsia="pl-PL"/>
        </w:rPr>
        <w:t xml:space="preserve"> 2077 ze </w:t>
      </w:r>
      <w:proofErr w:type="spellStart"/>
      <w:r w:rsidR="00283B1C">
        <w:rPr>
          <w:rFonts w:ascii="Calibri" w:eastAsia="Times New Roman" w:hAnsi="Calibri" w:cs="Calibri"/>
          <w:sz w:val="24"/>
          <w:szCs w:val="24"/>
          <w:lang w:eastAsia="pl-PL"/>
        </w:rPr>
        <w:t>zm</w:t>
      </w:r>
      <w:proofErr w:type="spellEnd"/>
      <w:r w:rsidR="00283B1C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:rsidR="00375ACC" w:rsidRPr="00375ACC" w:rsidRDefault="00375ACC" w:rsidP="00375ACC">
      <w:pPr>
        <w:spacing w:after="0" w:line="240" w:lineRule="auto"/>
        <w:ind w:left="144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 xml:space="preserve">                     c) gdy odrębne ustawy tak stanowią, m.in. na realizację zadań z zakresu zarządzania kryzysowego w wysokości nie mniejszej niż 0,5% wydatków budżetu, pomniejszonych o wydatki inwestycyjne, wydatki na wynagrodzenia i pochodne oraz wydatki na obsługę długu. </w:t>
      </w:r>
    </w:p>
    <w:p w:rsidR="00375ACC" w:rsidRPr="00375ACC" w:rsidRDefault="00857D6B" w:rsidP="00857D6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</w:t>
      </w:r>
      <w:r w:rsidR="00375ACC" w:rsidRPr="00375ACC">
        <w:rPr>
          <w:rFonts w:ascii="Calibri" w:eastAsia="Times New Roman" w:hAnsi="Calibri" w:cs="Calibri"/>
          <w:sz w:val="24"/>
          <w:szCs w:val="24"/>
          <w:lang w:eastAsia="pl-PL"/>
        </w:rPr>
        <w:t>5)   Planowaną kwotę na wydatki jednostek pomocniczych Gminy,</w:t>
      </w:r>
    </w:p>
    <w:p w:rsidR="00375ACC" w:rsidRPr="00375ACC" w:rsidRDefault="00375ACC" w:rsidP="00375ACC">
      <w:pPr>
        <w:spacing w:after="0" w:line="240" w:lineRule="auto"/>
        <w:ind w:left="108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>6)  Dochody i wydatki związane z realizacją zadań z zakresu administracji rządowej</w:t>
      </w: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br/>
        <w:t>i innych zleconych j.s.t. odrębnymi ustawami,</w:t>
      </w:r>
    </w:p>
    <w:p w:rsidR="00375ACC" w:rsidRPr="00375ACC" w:rsidRDefault="00375ACC" w:rsidP="00375ACC">
      <w:pPr>
        <w:spacing w:after="0" w:line="240" w:lineRule="auto"/>
        <w:ind w:left="108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>7) Wyodrębnione dochody i wydatki finansowane z tych dochodów, związane ze szczególnymi zasadami wykonywania budżetu Gminy, wynikającymi z odrębnych ustaw, np. z tytułu wydawania zezwoleń na sprzedaż napojów alkoholowych</w:t>
      </w: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br/>
        <w:t>i wydatków  budżetu na realizację zadań ujętych w gminnym programie profilaktyki i rozwiązywania problemów alkoholowych oraz przeciwdziałania narkomanii, itp.</w:t>
      </w:r>
    </w:p>
    <w:p w:rsidR="00375ACC" w:rsidRPr="00375ACC" w:rsidRDefault="00375ACC" w:rsidP="00375ACC">
      <w:pPr>
        <w:spacing w:after="0" w:line="240" w:lineRule="auto"/>
        <w:ind w:left="1080" w:right="2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 xml:space="preserve">8)   Dotacje podmiotowe udzielane z budżetu Gminy dla jednostek sektora finansów  publicznych, m.in. samorządowej instytucji kultury, </w:t>
      </w:r>
    </w:p>
    <w:p w:rsidR="00375ACC" w:rsidRPr="00375ACC" w:rsidRDefault="00375ACC" w:rsidP="00375ACC">
      <w:pPr>
        <w:spacing w:after="0" w:line="240" w:lineRule="auto"/>
        <w:ind w:left="108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>9)  Dotacje celowe udzielane z budżetu Gminy na zadania własne Gminy realizowane   przez podmioty należące do sektora finansów publicznych,</w:t>
      </w:r>
    </w:p>
    <w:p w:rsidR="00375ACC" w:rsidRPr="00375ACC" w:rsidRDefault="00375ACC" w:rsidP="00375ACC">
      <w:pPr>
        <w:spacing w:after="0" w:line="240" w:lineRule="auto"/>
        <w:ind w:left="108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>10) Dotacje celowe udzielone na zadania własne Gminy realizowane przez podmioty  nienależące do sektora finansów publicznych,</w:t>
      </w:r>
    </w:p>
    <w:p w:rsidR="00375ACC" w:rsidRPr="00375ACC" w:rsidRDefault="00375ACC" w:rsidP="00375ACC">
      <w:pPr>
        <w:spacing w:after="0" w:line="240" w:lineRule="auto"/>
        <w:ind w:left="1080" w:right="2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>11) Plan przychodów i rozchodów, z wyszczególnieniem źródeł przychodów</w:t>
      </w: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br/>
        <w:t>i planowanych spłat zobowiązań z lat poprzednich,</w:t>
      </w:r>
    </w:p>
    <w:p w:rsidR="00375ACC" w:rsidRPr="00375ACC" w:rsidRDefault="00375ACC" w:rsidP="00375ACC">
      <w:pPr>
        <w:spacing w:after="0" w:line="240" w:lineRule="auto"/>
        <w:ind w:left="1080" w:right="2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>12) kwotę planowanego deficytu albo planowanej nadwyżki budżetu wraz ze źródłami pokrycia deficytu albo przeznaczenia nadwyżki budżetu,</w:t>
      </w:r>
    </w:p>
    <w:p w:rsidR="00375ACC" w:rsidRPr="00375ACC" w:rsidRDefault="00375ACC" w:rsidP="00375ACC">
      <w:pPr>
        <w:spacing w:after="0" w:line="240" w:lineRule="auto"/>
        <w:ind w:left="108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>13) Inne dane wymagane art.212 ustawy o finansach publicznych.</w:t>
      </w:r>
    </w:p>
    <w:p w:rsidR="00375ACC" w:rsidRPr="00375ACC" w:rsidRDefault="00375ACC" w:rsidP="00375ACC">
      <w:pPr>
        <w:spacing w:after="0" w:line="240" w:lineRule="auto"/>
        <w:ind w:left="108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75ACC" w:rsidRPr="00375ACC" w:rsidRDefault="00375ACC" w:rsidP="00375ACC">
      <w:pPr>
        <w:spacing w:after="0" w:line="240" w:lineRule="auto"/>
        <w:ind w:left="72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      3. Wraz z projektem budżetu Wójt przedkłada Radzie Gminy i Regionalnej Izbie Obrachunkowej następujące materiały informacyjne:</w:t>
      </w:r>
    </w:p>
    <w:p w:rsidR="00375ACC" w:rsidRPr="00375ACC" w:rsidRDefault="00375ACC" w:rsidP="00561D7A">
      <w:pPr>
        <w:spacing w:after="0" w:line="240" w:lineRule="auto"/>
        <w:ind w:left="108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>1) informację (uzasadnienie) o przyjętych założeniach do projektu uchwały, omówienie poszczególnych źródeł dochodów, rodzajów wydatków</w:t>
      </w: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br/>
        <w:t>(z wyodrębnieniem wydatków majątkowych - przedsięwzięć) oraz źródeł przychodów i planowanych spł</w:t>
      </w:r>
      <w:r w:rsidR="00561D7A">
        <w:rPr>
          <w:rFonts w:ascii="Calibri" w:eastAsia="Times New Roman" w:hAnsi="Calibri" w:cs="Calibri"/>
          <w:sz w:val="24"/>
          <w:szCs w:val="24"/>
          <w:lang w:eastAsia="pl-PL"/>
        </w:rPr>
        <w:t>at zobowiązań z lat poprzednich</w:t>
      </w: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375ACC" w:rsidRPr="00375ACC" w:rsidRDefault="00375ACC" w:rsidP="00375ACC">
      <w:pPr>
        <w:spacing w:after="0" w:line="240" w:lineRule="auto"/>
        <w:ind w:left="108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>3) informację o sytuacji finansowej Gminy ze szczególnym uwzględnieniem aktualnego stanu zadłużenia, a także prognozy zadłużenia w roku budżetowym oraz kolejnych latach.</w:t>
      </w:r>
    </w:p>
    <w:p w:rsidR="00375ACC" w:rsidRPr="00375ACC" w:rsidRDefault="00375ACC" w:rsidP="00375ACC">
      <w:pPr>
        <w:spacing w:after="0" w:line="240" w:lineRule="auto"/>
        <w:ind w:left="108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75ACC" w:rsidRPr="00375ACC" w:rsidRDefault="00375ACC" w:rsidP="00375ACC">
      <w:pPr>
        <w:spacing w:after="0" w:line="240" w:lineRule="auto"/>
        <w:ind w:left="72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>4.  Do czasu uchwalenia budżetu przez Radę Gminy, Wójt może dokonywać - na wniosek komisji Rady Gminy oraz z własnej inicjatywy - zmian w projekcie budżetu, powiadamiając o dokonanych zmianach Radę Gminy.</w:t>
      </w:r>
    </w:p>
    <w:p w:rsidR="00375ACC" w:rsidRPr="00375ACC" w:rsidRDefault="00375ACC" w:rsidP="00375ACC">
      <w:pPr>
        <w:spacing w:before="100" w:beforeAutospacing="1" w:after="100" w:afterAutospacing="1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 3.   Projekty planów finansowych jednostek organizacyjnych Gminy:</w:t>
      </w:r>
    </w:p>
    <w:p w:rsidR="00375ACC" w:rsidRPr="00375ACC" w:rsidRDefault="00375ACC" w:rsidP="00375ACC">
      <w:pPr>
        <w:numPr>
          <w:ilvl w:val="0"/>
          <w:numId w:val="12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>Kierownicy podległych jednostek budżetowych, w terminie do 30 września przedkładają do Skarbnika Gminy wstępne projekty planów finansowych w szczegółowości: dział, rozdział i paragraf, oddzielnie dla dochodów i wydatków.</w:t>
      </w:r>
    </w:p>
    <w:p w:rsidR="00375ACC" w:rsidRPr="00375ACC" w:rsidRDefault="00375ACC" w:rsidP="00375ACC">
      <w:pPr>
        <w:numPr>
          <w:ilvl w:val="0"/>
          <w:numId w:val="12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>W terminie 7 dni od dnia przekazania projektu uchwały budżetowej Radzie, Wójt przekazuje jednostkom budżetowym informację zawierającą kwoty dochodów</w:t>
      </w: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i wydatków z wyodrębnieniem na wydatki bieżące i majątkowe. </w:t>
      </w:r>
    </w:p>
    <w:p w:rsidR="00375ACC" w:rsidRPr="00375ACC" w:rsidRDefault="00375ACC" w:rsidP="00375ACC">
      <w:pPr>
        <w:numPr>
          <w:ilvl w:val="0"/>
          <w:numId w:val="12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>Jednostki budżetowe opracowują projekty planów finansowych w terminie 30 dni od daty otrzymania danych, lecz nie później niż do 22 grudnia roku poprzedzającego rok budżetowy.</w:t>
      </w:r>
    </w:p>
    <w:p w:rsidR="00375ACC" w:rsidRPr="00375ACC" w:rsidRDefault="00375ACC" w:rsidP="00375ACC">
      <w:pPr>
        <w:numPr>
          <w:ilvl w:val="0"/>
          <w:numId w:val="12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>Otrzymane plany finansowe podlegają weryfikacji pod względem ich zgodności</w:t>
      </w: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br/>
        <w:t>z projektem uchwały budżetowej.</w:t>
      </w:r>
    </w:p>
    <w:p w:rsidR="00375ACC" w:rsidRPr="00375ACC" w:rsidRDefault="00375ACC" w:rsidP="00375ACC">
      <w:pPr>
        <w:numPr>
          <w:ilvl w:val="0"/>
          <w:numId w:val="12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>Zweryfikowane plany finansowe, stanowią podstawę gospodarki finansowej w okresie od dnia 1 stycznia roku budżetowego do dnia opracowania planu finansowego na podstawie informacji o ostatecznych kwotach dochodów i wydatków wynikających z uchwały budżetowej.</w:t>
      </w:r>
    </w:p>
    <w:p w:rsidR="00375ACC" w:rsidRPr="00375ACC" w:rsidRDefault="00375ACC" w:rsidP="00375ACC">
      <w:pPr>
        <w:spacing w:before="100" w:beforeAutospacing="1" w:after="100" w:afterAutospacing="1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 4.   Uchwalenie budżetu:</w:t>
      </w:r>
    </w:p>
    <w:p w:rsidR="00375ACC" w:rsidRPr="00375ACC" w:rsidRDefault="00375ACC" w:rsidP="00375ACC">
      <w:pPr>
        <w:numPr>
          <w:ilvl w:val="0"/>
          <w:numId w:val="13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>Opracowany przez Wójta projekt  budżetu wraz z załącznikami i materiałami towarzyszącymi, o których mowa w § 2, ust. 3 niniejszej uchwały, Wójt przedkłada    Radzie Gminy, w terminie do 15 listopada roku poprzedzającego rok budżetowy,</w:t>
      </w:r>
    </w:p>
    <w:p w:rsidR="00375ACC" w:rsidRPr="00375ACC" w:rsidRDefault="00375ACC" w:rsidP="00375ACC">
      <w:pPr>
        <w:numPr>
          <w:ilvl w:val="0"/>
          <w:numId w:val="13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>Opracowany przez Wójta projekt  budżetu wraz z załącznikami i materiałami towarzyszącymi, o których mowa w § 2, ust. 3 niniejszej uchwały, Wójt przedkłada Regionalnej Izbie Obrachunkowej, w terminie do 15 listopada roku poprzedzającego rok budżetowy – celem zaopiniowania.</w:t>
      </w:r>
    </w:p>
    <w:p w:rsidR="00375ACC" w:rsidRPr="00375ACC" w:rsidRDefault="00375ACC" w:rsidP="00375ACC">
      <w:pPr>
        <w:numPr>
          <w:ilvl w:val="0"/>
          <w:numId w:val="13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>Przewodniczący Rady Gminy niezwłocznie przedkłada Radnym przedłożony przez Wójta projekt budżetu wraz z materiałami towarzyszącymi.</w:t>
      </w:r>
    </w:p>
    <w:p w:rsidR="00375ACC" w:rsidRPr="00375ACC" w:rsidRDefault="00375ACC" w:rsidP="00375ACC">
      <w:pPr>
        <w:numPr>
          <w:ilvl w:val="0"/>
          <w:numId w:val="13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>Komisje Rady Gminy w terminie do 21 dni od otrzymania projektu, lecz nie później  niż na 15 dni przed planowanym terminem sesji budżetowej, odbywają  posiedzenia, na których formułują pisemne opinie o projekcie budżetu,</w:t>
      </w:r>
    </w:p>
    <w:p w:rsidR="00375ACC" w:rsidRPr="00375ACC" w:rsidRDefault="00375ACC" w:rsidP="00375ACC">
      <w:pPr>
        <w:numPr>
          <w:ilvl w:val="0"/>
          <w:numId w:val="13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Komisja właściwa do spraw budżetu – opiniuje projekt budżetu po otrzymaniu opinii od pozostałych komisji Rady Gminy i opinie przekazuje dla Przewodniczącego Rady Gminy.</w:t>
      </w:r>
    </w:p>
    <w:p w:rsidR="00375ACC" w:rsidRPr="00375ACC" w:rsidRDefault="00375ACC" w:rsidP="00375ACC">
      <w:pPr>
        <w:numPr>
          <w:ilvl w:val="0"/>
          <w:numId w:val="13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>Przewodniczący Rady Gminy po otrzymaniu opinii komisji - przekazuje opinię Wójtowi, co najmniej na 7 dni przed planowanym terminem sesji.</w:t>
      </w:r>
    </w:p>
    <w:p w:rsidR="00375ACC" w:rsidRPr="00375ACC" w:rsidRDefault="00375ACC" w:rsidP="00375ACC">
      <w:pPr>
        <w:numPr>
          <w:ilvl w:val="0"/>
          <w:numId w:val="13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>Komisja Rady Gminy, proponując wprowadzenie nowego wydatku, lub zwiększenie wydatku przewidzianego w projekcie budżetu, zobowiązana jest wskazać źródła jego finansowania,</w:t>
      </w:r>
    </w:p>
    <w:p w:rsidR="00375ACC" w:rsidRPr="00375ACC" w:rsidRDefault="00375ACC" w:rsidP="00375ACC">
      <w:pPr>
        <w:numPr>
          <w:ilvl w:val="0"/>
          <w:numId w:val="13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>Wójt  może z własnej inicjatywy oraz na podstawie wniosków zawartych w opiniach komisji zaproponować autopoprawki do przedłożonego Radzie projektu uchwały budżetowej,</w:t>
      </w:r>
    </w:p>
    <w:p w:rsidR="00375ACC" w:rsidRPr="00375ACC" w:rsidRDefault="00375ACC" w:rsidP="00375ACC">
      <w:pPr>
        <w:numPr>
          <w:ilvl w:val="0"/>
          <w:numId w:val="13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>W przypadku nieuwzględnienia przez Wójta wniosków zawartych w opiniach komisji, Wójt zobowiązany jest przedstawić stanowisko w sprawie nieuwzględnionych wniosków,</w:t>
      </w:r>
    </w:p>
    <w:p w:rsidR="00375ACC" w:rsidRPr="00375ACC" w:rsidRDefault="00375ACC" w:rsidP="00375ACC">
      <w:pPr>
        <w:numPr>
          <w:ilvl w:val="0"/>
          <w:numId w:val="13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>W przypadku gdy z ustaleń prac nad budżetem wynika konieczność dokonania w projekcie uchwały budżetowej zmian powodujących zmniejszenie dochodów lub zwiększenie wydatków i jednocześnie zwiększenie deficytu, dla ich wprowadzenia niezbędna jest zgoda Wójta.</w:t>
      </w:r>
    </w:p>
    <w:p w:rsidR="00375ACC" w:rsidRPr="00375ACC" w:rsidRDefault="00375ACC" w:rsidP="00375ACC">
      <w:pPr>
        <w:numPr>
          <w:ilvl w:val="0"/>
          <w:numId w:val="13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>Przewodniczący Rady Gminy w terminie ustawowym zwołuje sesję budżetową.</w:t>
      </w:r>
    </w:p>
    <w:p w:rsidR="00375ACC" w:rsidRPr="00375ACC" w:rsidRDefault="00375ACC" w:rsidP="00375ACC">
      <w:pPr>
        <w:numPr>
          <w:ilvl w:val="0"/>
          <w:numId w:val="13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>Podjęcie uchwały w sprawie uchwalenia budżetu Gminy winno zostać poprzedzone:</w:t>
      </w:r>
    </w:p>
    <w:p w:rsidR="00375ACC" w:rsidRPr="00375ACC" w:rsidRDefault="00375ACC" w:rsidP="00375ACC">
      <w:pPr>
        <w:spacing w:after="0" w:line="240" w:lineRule="auto"/>
        <w:ind w:left="66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75ACC" w:rsidRPr="007C0393" w:rsidRDefault="00375ACC" w:rsidP="007C0393">
      <w:pPr>
        <w:pStyle w:val="Akapitzlist"/>
        <w:numPr>
          <w:ilvl w:val="0"/>
          <w:numId w:val="14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393">
        <w:rPr>
          <w:rFonts w:ascii="Calibri" w:eastAsia="Times New Roman" w:hAnsi="Calibri" w:cs="Calibri"/>
          <w:sz w:val="24"/>
          <w:szCs w:val="24"/>
          <w:lang w:eastAsia="pl-PL"/>
        </w:rPr>
        <w:t>Odczytaniem projektu uchwały budżetowej wraz z uzasadnieniem,</w:t>
      </w:r>
    </w:p>
    <w:p w:rsidR="00375ACC" w:rsidRPr="00375ACC" w:rsidRDefault="00375ACC" w:rsidP="00375ACC">
      <w:pPr>
        <w:numPr>
          <w:ilvl w:val="0"/>
          <w:numId w:val="14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>Odczytaniem opinii poszczególnych Komisji Rady Gminy,</w:t>
      </w:r>
    </w:p>
    <w:p w:rsidR="00375ACC" w:rsidRPr="00375ACC" w:rsidRDefault="00375ACC" w:rsidP="00375ACC">
      <w:pPr>
        <w:numPr>
          <w:ilvl w:val="0"/>
          <w:numId w:val="14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>Odczytaniem opinii Regionalnej Izby Obrachunkowej o projekcie uchwały budżetowej oraz o prognozie długu. Wójt zobowiązany jest przedstawić Radzie stanowisko wobec zastrzeżeń i uwag zawartych w opinii.</w:t>
      </w:r>
    </w:p>
    <w:p w:rsidR="00375ACC" w:rsidRPr="00375ACC" w:rsidRDefault="00375ACC" w:rsidP="00375ACC">
      <w:pPr>
        <w:numPr>
          <w:ilvl w:val="0"/>
          <w:numId w:val="14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>Przedstawieniem ewentualnych autopoprawek Wójta do projektu uchwały budżetowej,</w:t>
      </w:r>
    </w:p>
    <w:p w:rsidR="00375ACC" w:rsidRPr="00375ACC" w:rsidRDefault="00375ACC" w:rsidP="00375ACC">
      <w:pPr>
        <w:numPr>
          <w:ilvl w:val="0"/>
          <w:numId w:val="14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>Dyskusją nad projektem uchwały budżetowej,</w:t>
      </w:r>
    </w:p>
    <w:p w:rsidR="00375ACC" w:rsidRPr="00375ACC" w:rsidRDefault="00375ACC" w:rsidP="00375ACC">
      <w:pPr>
        <w:numPr>
          <w:ilvl w:val="0"/>
          <w:numId w:val="14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>Głosowaniem wniesionych propozycji autopoprawek Wójta.</w:t>
      </w:r>
    </w:p>
    <w:p w:rsidR="00375ACC" w:rsidRPr="00375ACC" w:rsidRDefault="00375ACC" w:rsidP="00375ACC">
      <w:pPr>
        <w:numPr>
          <w:ilvl w:val="0"/>
          <w:numId w:val="14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>Głosowaniem wniosków Komisji Rady Gminy, nie uwzględnionych przez Wójta</w:t>
      </w: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br/>
        <w:t> w autopoprawce,</w:t>
      </w:r>
    </w:p>
    <w:p w:rsidR="00375ACC" w:rsidRPr="00375ACC" w:rsidRDefault="00375ACC" w:rsidP="00375ACC">
      <w:pPr>
        <w:numPr>
          <w:ilvl w:val="0"/>
          <w:numId w:val="14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>Głosowaniem uchwały budżetowej.</w:t>
      </w:r>
    </w:p>
    <w:p w:rsidR="00375ACC" w:rsidRPr="00375ACC" w:rsidRDefault="00375ACC" w:rsidP="00375ACC">
      <w:pPr>
        <w:spacing w:after="0" w:line="240" w:lineRule="auto"/>
        <w:ind w:left="102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75ACC" w:rsidRPr="00375ACC" w:rsidRDefault="00375ACC" w:rsidP="00375ACC">
      <w:pPr>
        <w:spacing w:before="100" w:beforeAutospacing="1" w:after="100" w:afterAutospacing="1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 5</w:t>
      </w: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>.  Traci</w:t>
      </w:r>
      <w:r w:rsidR="00993E5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 xml:space="preserve"> moc</w:t>
      </w:r>
      <w:r w:rsidR="00993E5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 xml:space="preserve"> Uchwała</w:t>
      </w:r>
      <w:r w:rsidR="00993E5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 xml:space="preserve"> Nr XXX</w:t>
      </w:r>
      <w:r w:rsidR="00993E51">
        <w:rPr>
          <w:rFonts w:ascii="Calibri" w:eastAsia="Times New Roman" w:hAnsi="Calibri" w:cs="Calibri"/>
          <w:sz w:val="24"/>
          <w:szCs w:val="24"/>
          <w:lang w:eastAsia="pl-PL"/>
        </w:rPr>
        <w:t>VI</w:t>
      </w: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>/2</w:t>
      </w:r>
      <w:r w:rsidR="00993E51">
        <w:rPr>
          <w:rFonts w:ascii="Calibri" w:eastAsia="Times New Roman" w:hAnsi="Calibri" w:cs="Calibri"/>
          <w:sz w:val="24"/>
          <w:szCs w:val="24"/>
          <w:lang w:eastAsia="pl-PL"/>
        </w:rPr>
        <w:t>90</w:t>
      </w: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 xml:space="preserve">/2010 </w:t>
      </w:r>
      <w:r w:rsidR="00993E5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 xml:space="preserve">Rady Gminy </w:t>
      </w:r>
      <w:r w:rsidR="00993E51">
        <w:rPr>
          <w:rFonts w:ascii="Calibri" w:eastAsia="Times New Roman" w:hAnsi="Calibri" w:cs="Calibri"/>
          <w:sz w:val="24"/>
          <w:szCs w:val="24"/>
          <w:lang w:eastAsia="pl-PL"/>
        </w:rPr>
        <w:t xml:space="preserve"> w Brudzeniu Dużym          </w:t>
      </w: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 xml:space="preserve"> z dnia </w:t>
      </w:r>
      <w:r w:rsidR="00993E51">
        <w:rPr>
          <w:rFonts w:ascii="Calibri" w:eastAsia="Times New Roman" w:hAnsi="Calibri" w:cs="Calibri"/>
          <w:sz w:val="24"/>
          <w:szCs w:val="24"/>
          <w:lang w:eastAsia="pl-PL"/>
        </w:rPr>
        <w:t xml:space="preserve">05 listopada </w:t>
      </w: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 xml:space="preserve"> 2010 r. w sprawie trybu prac nad projektem uchwały budżetowej Gminy </w:t>
      </w:r>
      <w:r w:rsidR="00993E51">
        <w:rPr>
          <w:rFonts w:ascii="Calibri" w:eastAsia="Times New Roman" w:hAnsi="Calibri" w:cs="Calibri"/>
          <w:sz w:val="24"/>
          <w:szCs w:val="24"/>
          <w:lang w:eastAsia="pl-PL"/>
        </w:rPr>
        <w:t xml:space="preserve"> Brudzeń Duży.</w:t>
      </w: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375ACC" w:rsidRPr="00375ACC" w:rsidRDefault="00375ACC" w:rsidP="00375ACC">
      <w:pPr>
        <w:spacing w:before="100" w:beforeAutospacing="1" w:after="100" w:afterAutospacing="1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 6.   </w:t>
      </w:r>
      <w:r w:rsidRPr="00375ACC">
        <w:rPr>
          <w:rFonts w:ascii="Calibri" w:eastAsia="Times New Roman" w:hAnsi="Calibri" w:cs="Calibri"/>
          <w:sz w:val="24"/>
          <w:szCs w:val="24"/>
          <w:lang w:eastAsia="pl-PL"/>
        </w:rPr>
        <w:t>Uchwała wchodzi w życie z dniem podjęcia</w:t>
      </w:r>
      <w:r w:rsidRPr="00375AC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</w:p>
    <w:p w:rsidR="00FE5712" w:rsidRDefault="00FE5712"/>
    <w:sectPr w:rsidR="00FE5712" w:rsidSect="00995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031D"/>
    <w:multiLevelType w:val="multilevel"/>
    <w:tmpl w:val="443C2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B3A9A"/>
    <w:multiLevelType w:val="multilevel"/>
    <w:tmpl w:val="AC860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92B19"/>
    <w:multiLevelType w:val="multilevel"/>
    <w:tmpl w:val="34AE77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86DE7"/>
    <w:multiLevelType w:val="multilevel"/>
    <w:tmpl w:val="F7BC9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148E9"/>
    <w:multiLevelType w:val="multilevel"/>
    <w:tmpl w:val="9E7EF2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E023BA"/>
    <w:multiLevelType w:val="multilevel"/>
    <w:tmpl w:val="AAE46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07DBC"/>
    <w:multiLevelType w:val="hybridMultilevel"/>
    <w:tmpl w:val="C32C1626"/>
    <w:lvl w:ilvl="0" w:tplc="048A6D9E">
      <w:start w:val="5"/>
      <w:numFmt w:val="decimal"/>
      <w:lvlText w:val="%1"/>
      <w:lvlJc w:val="left"/>
      <w:pPr>
        <w:ind w:left="502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B8A6773"/>
    <w:multiLevelType w:val="multilevel"/>
    <w:tmpl w:val="06ECFA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A77504"/>
    <w:multiLevelType w:val="multilevel"/>
    <w:tmpl w:val="6B38C22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2F1923"/>
    <w:multiLevelType w:val="multilevel"/>
    <w:tmpl w:val="596866A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>
    <w:nsid w:val="46CC3663"/>
    <w:multiLevelType w:val="hybridMultilevel"/>
    <w:tmpl w:val="6158D81C"/>
    <w:lvl w:ilvl="0" w:tplc="D244071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53182"/>
    <w:multiLevelType w:val="multilevel"/>
    <w:tmpl w:val="0CB00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A75301"/>
    <w:multiLevelType w:val="hybridMultilevel"/>
    <w:tmpl w:val="7C288BE8"/>
    <w:lvl w:ilvl="0" w:tplc="91CA87A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1920DA8"/>
    <w:multiLevelType w:val="hybridMultilevel"/>
    <w:tmpl w:val="A0AA108E"/>
    <w:lvl w:ilvl="0" w:tplc="9514C002">
      <w:start w:val="4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1AE4371"/>
    <w:multiLevelType w:val="multilevel"/>
    <w:tmpl w:val="ECC27CD8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54273489"/>
    <w:multiLevelType w:val="multilevel"/>
    <w:tmpl w:val="43C8A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D74C39"/>
    <w:multiLevelType w:val="multilevel"/>
    <w:tmpl w:val="F72E4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636F7C"/>
    <w:multiLevelType w:val="multilevel"/>
    <w:tmpl w:val="4FC23B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5"/>
  </w:num>
  <w:num w:numId="5">
    <w:abstractNumId w:val="14"/>
  </w:num>
  <w:num w:numId="6">
    <w:abstractNumId w:val="16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17"/>
  </w:num>
  <w:num w:numId="12">
    <w:abstractNumId w:val="11"/>
  </w:num>
  <w:num w:numId="13">
    <w:abstractNumId w:val="0"/>
  </w:num>
  <w:num w:numId="14">
    <w:abstractNumId w:val="9"/>
  </w:num>
  <w:num w:numId="15">
    <w:abstractNumId w:val="10"/>
  </w:num>
  <w:num w:numId="16">
    <w:abstractNumId w:val="13"/>
  </w:num>
  <w:num w:numId="17">
    <w:abstractNumId w:val="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0286"/>
    <w:rsid w:val="000117F4"/>
    <w:rsid w:val="000560B5"/>
    <w:rsid w:val="00283B1C"/>
    <w:rsid w:val="002F7E45"/>
    <w:rsid w:val="00375ACC"/>
    <w:rsid w:val="00561D7A"/>
    <w:rsid w:val="00630286"/>
    <w:rsid w:val="00631EE5"/>
    <w:rsid w:val="00653E7B"/>
    <w:rsid w:val="00717277"/>
    <w:rsid w:val="00744B37"/>
    <w:rsid w:val="0078660B"/>
    <w:rsid w:val="007C0393"/>
    <w:rsid w:val="007F2D71"/>
    <w:rsid w:val="00857D6B"/>
    <w:rsid w:val="00993E51"/>
    <w:rsid w:val="0099401D"/>
    <w:rsid w:val="009957F5"/>
    <w:rsid w:val="00AC0897"/>
    <w:rsid w:val="00B940CD"/>
    <w:rsid w:val="00BF3DE1"/>
    <w:rsid w:val="00C06A7A"/>
    <w:rsid w:val="00DC2D6A"/>
    <w:rsid w:val="00E903C9"/>
    <w:rsid w:val="00FE5712"/>
    <w:rsid w:val="00FE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7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5AC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75AC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40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5AC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75AC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40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1717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SkarbnikUG</dc:creator>
  <cp:lastModifiedBy>rgbdps</cp:lastModifiedBy>
  <cp:revision>2</cp:revision>
  <cp:lastPrinted>2018-10-30T08:05:00Z</cp:lastPrinted>
  <dcterms:created xsi:type="dcterms:W3CDTF">2018-11-06T09:12:00Z</dcterms:created>
  <dcterms:modified xsi:type="dcterms:W3CDTF">2018-11-06T09:12:00Z</dcterms:modified>
</cp:coreProperties>
</file>