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>Uchwała Nr XXIX/209/18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   z dnia 25 stycznia 2018r.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2018 – 2033.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EE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7D1EE9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2017 Dz. U.  poz. 1875 z </w:t>
      </w:r>
      <w:proofErr w:type="spellStart"/>
      <w:r w:rsidRPr="007D1EE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D1EE9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7D1EE9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2017, poz. 2077) oraz uchwały Nr XXVIII/200/17 z dnia 29 grudnia 2017r. Rady Gminy w Brudzeniu Dużym na lata 2018-2033 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Zmianie ulega załącznik Nr 1 do Uchwały Nr XXVIII/200/17 Rady Gminy w Brudzeniu Dużym z dnia 29.12.2017r. pn. „Wieloletnia Prognoza Finansowa”, który otrzymuje brzmienie jak załącznik Nr 1 do niniejszej Uchwały oraz zmianie ulega załącznik Nr 2 do Uchwały Nr XXVIII/200/17 Rady Gminy w Brudzeniu Dużym z dnia 29.12.2017r. pn. "Wykaz przedsięwzięć do WPF", który otrzymuje brzmienie jak załącznik Nr 2 do niniejszej Uchwały.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7D1EE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E9" w:rsidRPr="007D1EE9" w:rsidRDefault="007D1EE9" w:rsidP="007D1EE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7D1EE9" w:rsidRPr="007D1EE9" w:rsidRDefault="007D1EE9" w:rsidP="007D1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E9" w:rsidRPr="007D1EE9" w:rsidRDefault="007D1EE9" w:rsidP="007D1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D1EE9" w:rsidRPr="007D1EE9" w:rsidRDefault="007D1EE9" w:rsidP="007D1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Rafał Nowak</w:t>
      </w:r>
    </w:p>
    <w:p w:rsidR="007D1EE9" w:rsidRPr="007D1EE9" w:rsidRDefault="007D1EE9" w:rsidP="007D1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7D1EE9" w:rsidRPr="007D1EE9" w:rsidRDefault="007D1EE9" w:rsidP="007D1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6FE" w:rsidRDefault="00F376FE"/>
    <w:p w:rsidR="007D1EE9" w:rsidRPr="007D1EE9" w:rsidRDefault="007D1EE9" w:rsidP="007D1EE9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7D1EE9" w:rsidRPr="007D1EE9" w:rsidRDefault="007D1EE9" w:rsidP="007D1EE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Calibri" w:hAnsi="Calibri" w:cs="Calibri"/>
          <w:sz w:val="24"/>
          <w:szCs w:val="24"/>
        </w:rPr>
        <w:tab/>
      </w:r>
      <w:r w:rsidRPr="007D1EE9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XXVIII/200/17 Rady Gminy w Brudzeniu Dużym z dnia 29 grudnia 2017r. pn. "Wieloletnia Prognoza Finansowa" oraz załącznik Nr 2 do uchwały Nr XXVIII/200/17 Rady Gminy w Brudzeniu Dużym z dnia 29 grudnia 2017r. pn. „Wykaz przedsięwzięć do WPF”.</w:t>
      </w:r>
    </w:p>
    <w:p w:rsidR="007D1EE9" w:rsidRPr="007D1EE9" w:rsidRDefault="007D1EE9" w:rsidP="007D1EE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ab/>
        <w:t xml:space="preserve">Dokonuje się zmiany planu przychodów zgodnie ze zmianą Uchwały Budżetowej na rok 2018 Nr XXVIII/201/17 Rady Gminy Brudzeń Duży z dnia 29 grudnia 2017r. </w:t>
      </w:r>
    </w:p>
    <w:p w:rsidR="007D1EE9" w:rsidRPr="007D1EE9" w:rsidRDefault="007D1EE9" w:rsidP="007D1EE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7D1EE9" w:rsidRPr="007D1EE9" w:rsidRDefault="007D1EE9" w:rsidP="007D1EE9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EE9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7D1EE9" w:rsidRPr="007D1EE9" w:rsidRDefault="007D1EE9" w:rsidP="007D1EE9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7D1EE9" w:rsidRPr="007D1EE9" w:rsidRDefault="007D1EE9" w:rsidP="007D1EE9">
      <w:pPr>
        <w:tabs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Deficyt budżetu gminy w 2018 roku wynosi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1 386 310,00 zł</w:t>
      </w:r>
      <w:r w:rsidRPr="007D1EE9">
        <w:rPr>
          <w:rFonts w:ascii="Times New Roman" w:hAnsi="Times New Roman" w:cs="Times New Roman"/>
          <w:sz w:val="24"/>
          <w:szCs w:val="24"/>
        </w:rPr>
        <w:t xml:space="preserve"> zostanie on pokryty przychodami  z:</w:t>
      </w:r>
    </w:p>
    <w:p w:rsidR="007D1EE9" w:rsidRPr="007D1EE9" w:rsidRDefault="007D1EE9" w:rsidP="007D1EE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- z kredytu w kwocie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1 205 000,00 zł</w:t>
      </w:r>
    </w:p>
    <w:p w:rsidR="007D1EE9" w:rsidRPr="007D1EE9" w:rsidRDefault="007D1EE9" w:rsidP="007D1EE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-  wolnych środków w kwocie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181 310,00 zł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Przychody budżetu w 2018 roku wynoszą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1 505 000,00 zł</w:t>
      </w:r>
      <w:r w:rsidRPr="007D1EE9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7D1EE9">
        <w:rPr>
          <w:rFonts w:ascii="Times New Roman" w:hAnsi="Times New Roman" w:cs="Times New Roman"/>
          <w:sz w:val="24"/>
          <w:szCs w:val="24"/>
        </w:rPr>
        <w:t xml:space="preserve">  oraz kredyt w kwocie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1 205 000,00 zł ) </w:t>
      </w:r>
      <w:r w:rsidRPr="007D1EE9">
        <w:rPr>
          <w:rFonts w:ascii="Times New Roman" w:hAnsi="Times New Roman" w:cs="Times New Roman"/>
          <w:sz w:val="24"/>
          <w:szCs w:val="24"/>
        </w:rPr>
        <w:t xml:space="preserve">rozchody wynoszą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118 690,00 zł.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Zmniejszono w 2018 roku planowaną do zaciągnięcia kwotę nowego kredytu o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300 000,00</w:t>
      </w:r>
      <w:r w:rsidRPr="007D1EE9">
        <w:rPr>
          <w:rFonts w:ascii="Times New Roman" w:hAnsi="Times New Roman" w:cs="Times New Roman"/>
          <w:sz w:val="24"/>
          <w:szCs w:val="24"/>
        </w:rPr>
        <w:t>, co wpłynęło na zmniejszenie rat kredytu w latach 2020 – 2025.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W latach 2019 - 2021 zmniejszono w stosunku uchwały WPF na lata 2018 - 2033 plan dochodów bieżących o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100 000,00, </w:t>
      </w:r>
      <w:r w:rsidRPr="007D1EE9">
        <w:rPr>
          <w:rFonts w:ascii="Times New Roman" w:hAnsi="Times New Roman" w:cs="Times New Roman"/>
          <w:sz w:val="24"/>
          <w:szCs w:val="24"/>
        </w:rPr>
        <w:t xml:space="preserve"> a także zmniejszono w poszczególnych latach dochody z tytułu udziału we wpływach z podatku dochodowego od osób fizycznych, co doprowadziło do urealnienie ww. dochodów.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7D1EE9">
        <w:rPr>
          <w:rFonts w:ascii="Calibri" w:hAnsi="Calibri" w:cs="Calibri"/>
          <w:sz w:val="24"/>
          <w:szCs w:val="24"/>
        </w:rPr>
        <w:tab/>
      </w:r>
      <w:r w:rsidRPr="007D1EE9">
        <w:rPr>
          <w:rFonts w:ascii="Times New Roman" w:hAnsi="Times New Roman" w:cs="Times New Roman"/>
          <w:sz w:val="24"/>
          <w:szCs w:val="24"/>
        </w:rPr>
        <w:t>Wydatki bieżące w latach 2019 – 2025 zwiększono plan w stosunku do uchwały WPF na lata 2018 – 2033. Zmiana wynika z faktu, iż w uchwale WPF Gminy Brudzeń Duży  na lata 2018-2033 zaniżono plan wydatków bieżących. Po ponownej analizie wskaźników oraz wykonania wynikającego ze sprawozdań ww. wydatki zostały zmienione.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Zmniejszeniu uległy w latach 2019 -2021 wydatki majątkowe, a tym samym wydatki inwestycyjne kontynuowane oraz nowe wydatki inwestycyjne. 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Calibri" w:hAnsi="Calibri" w:cs="Calibri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Zmniejszając ww. wydatki przeniesiono część środków na zwiększenie wydatków bieżących. 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D1EE9">
        <w:rPr>
          <w:rFonts w:ascii="Calibri" w:hAnsi="Calibri" w:cs="Calibri"/>
          <w:sz w:val="24"/>
          <w:szCs w:val="24"/>
        </w:rPr>
        <w:lastRenderedPageBreak/>
        <w:tab/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Wydatki bieżące zaplanowane w Uchwale WPF na lata 2018 -2033 na początek każdego roku ujęte są w niższych kwotach z uwagi na to, iż w planie na poszczególne lata ujęto tylko wstępne kwoty dotacji i wydatków za zadania zlecone i własne z zakresu administracji, pomocy społecznej i oświaty. Ww. wydatki rosną w ciągu roku w związku z czym plan jest sukcesywnie urealniany.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Zaplanowane dochody zabezpieczają realizacje zadań bieżących, pokrywają w całości zaplanowane wydatki. Wydatki w WPF od 2019 roku zaplanowane są w wystarczającej kwocie, aby gmina funkcjonowała prawidłowo i zachowała płynność finansową.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7D1EE9" w:rsidRPr="007D1EE9" w:rsidRDefault="007D1EE9" w:rsidP="007D1EE9">
      <w:pPr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80" w:right="567"/>
        <w:jc w:val="both"/>
        <w:rPr>
          <w:rFonts w:ascii="Calibri" w:hAnsi="Calibri" w:cs="Calibri"/>
          <w:sz w:val="24"/>
          <w:szCs w:val="24"/>
        </w:rPr>
      </w:pPr>
      <w:r w:rsidRPr="007D1EE9">
        <w:rPr>
          <w:rFonts w:ascii="Calibri" w:hAnsi="Calibri" w:cs="Calibri"/>
          <w:sz w:val="24"/>
          <w:szCs w:val="24"/>
        </w:rPr>
        <w:tab/>
      </w:r>
    </w:p>
    <w:p w:rsidR="007D1EE9" w:rsidRPr="007D1EE9" w:rsidRDefault="007D1EE9" w:rsidP="007D1EE9">
      <w:pPr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8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EE9">
        <w:rPr>
          <w:rFonts w:ascii="Times New Roman" w:hAnsi="Times New Roman" w:cs="Times New Roman"/>
          <w:sz w:val="24"/>
          <w:szCs w:val="24"/>
          <w:u w:val="single"/>
        </w:rPr>
        <w:t>W załączniku Nr 2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>Dokonano zmniejszenia planu limitów na zadaniach wieloletnich tj.: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- „Poprawa wyposażenia Gminy Brudzeń Duży w infrastrukturę wodociągowo – kanalizacyjną w latach 2017 -2020” w 2019 roku o kwotę 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1EE9">
        <w:rPr>
          <w:rFonts w:ascii="Calibri" w:hAnsi="Calibri" w:cs="Calibri"/>
          <w:b/>
          <w:bCs/>
          <w:sz w:val="24"/>
          <w:szCs w:val="24"/>
        </w:rPr>
        <w:t>00 000,00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1EE9">
        <w:rPr>
          <w:rFonts w:ascii="Times New Roman" w:hAnsi="Times New Roman" w:cs="Times New Roman"/>
          <w:sz w:val="24"/>
          <w:szCs w:val="24"/>
        </w:rPr>
        <w:t>w 2020 roku o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100 000,00</w:t>
      </w:r>
      <w:r w:rsidRPr="007D1EE9">
        <w:rPr>
          <w:rFonts w:ascii="Times New Roman" w:hAnsi="Times New Roman" w:cs="Times New Roman"/>
          <w:sz w:val="24"/>
          <w:szCs w:val="24"/>
        </w:rPr>
        <w:t xml:space="preserve">. W uchwale WPF 2018- 2033 limit na 2019 rok wynosił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1 050 000,00</w:t>
      </w:r>
      <w:r w:rsidRPr="007D1EE9">
        <w:rPr>
          <w:rFonts w:ascii="Times New Roman" w:hAnsi="Times New Roman" w:cs="Times New Roman"/>
          <w:sz w:val="24"/>
          <w:szCs w:val="24"/>
        </w:rPr>
        <w:t>, a na rok 2020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 300 000,00.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D1EE9">
        <w:rPr>
          <w:rFonts w:ascii="Times New Roman" w:hAnsi="Times New Roman" w:cs="Times New Roman"/>
          <w:sz w:val="24"/>
          <w:szCs w:val="24"/>
        </w:rPr>
        <w:t xml:space="preserve">„Budowa kanalizacji sanitarnej w miejscowości Sikórz” o kwotę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7D1EE9">
        <w:rPr>
          <w:rFonts w:ascii="Times New Roman" w:hAnsi="Times New Roman" w:cs="Times New Roman"/>
          <w:sz w:val="24"/>
          <w:szCs w:val="24"/>
        </w:rPr>
        <w:t xml:space="preserve"> w 2021 roku. W uchwale WPF 2018- 2033 limit na 2021 rok wynosił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1 440</w:t>
      </w:r>
      <w:r w:rsidRPr="007D1EE9">
        <w:rPr>
          <w:rFonts w:ascii="Calibri" w:hAnsi="Calibri" w:cs="Calibri"/>
          <w:b/>
          <w:bCs/>
          <w:sz w:val="24"/>
          <w:szCs w:val="24"/>
        </w:rPr>
        <w:t> 000,00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EE9">
        <w:rPr>
          <w:rFonts w:ascii="Times New Roman" w:hAnsi="Times New Roman" w:cs="Times New Roman"/>
          <w:sz w:val="24"/>
          <w:szCs w:val="24"/>
        </w:rPr>
        <w:t xml:space="preserve">- „Budowa budynku wielofunkcyjnego, świetlicy wiejskiej w Siecieniu” o kwotę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7D1EE9">
        <w:rPr>
          <w:rFonts w:ascii="Times New Roman" w:hAnsi="Times New Roman" w:cs="Times New Roman"/>
          <w:sz w:val="24"/>
          <w:szCs w:val="24"/>
        </w:rPr>
        <w:t xml:space="preserve"> w 2020 roku oraz o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7D1EE9">
        <w:rPr>
          <w:rFonts w:ascii="Times New Roman" w:hAnsi="Times New Roman" w:cs="Times New Roman"/>
          <w:sz w:val="24"/>
          <w:szCs w:val="24"/>
        </w:rPr>
        <w:t xml:space="preserve"> w 2021 roku. W uchwale WPF 2018-2033 limit na 2020 rok wynosił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 xml:space="preserve">500 000,00, </w:t>
      </w:r>
      <w:r w:rsidRPr="007D1EE9">
        <w:rPr>
          <w:rFonts w:ascii="Times New Roman" w:hAnsi="Times New Roman" w:cs="Times New Roman"/>
          <w:sz w:val="24"/>
          <w:szCs w:val="24"/>
        </w:rPr>
        <w:t xml:space="preserve"> a na rok 2021 </w:t>
      </w:r>
      <w:r w:rsidRPr="007D1EE9">
        <w:rPr>
          <w:rFonts w:ascii="Times New Roman" w:hAnsi="Times New Roman" w:cs="Times New Roman"/>
          <w:b/>
          <w:bCs/>
          <w:sz w:val="24"/>
          <w:szCs w:val="24"/>
        </w:rPr>
        <w:t>290 000,00</w:t>
      </w:r>
      <w:r w:rsidRPr="007D1EE9">
        <w:rPr>
          <w:rFonts w:ascii="Calibri" w:hAnsi="Calibri" w:cs="Calibri"/>
          <w:b/>
          <w:bCs/>
          <w:sz w:val="24"/>
          <w:szCs w:val="24"/>
        </w:rPr>
        <w:t>.</w:t>
      </w: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D1EE9" w:rsidRPr="007D1EE9" w:rsidRDefault="007D1EE9" w:rsidP="007D1EE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7D1EE9" w:rsidRPr="007D1EE9" w:rsidRDefault="007D1EE9" w:rsidP="007D1E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EE9" w:rsidRDefault="007D1EE9">
      <w:bookmarkStart w:id="0" w:name="_GoBack"/>
      <w:bookmarkEnd w:id="0"/>
    </w:p>
    <w:p w:rsidR="007D1EE9" w:rsidRDefault="007D1EE9"/>
    <w:sectPr w:rsidR="007D1EE9" w:rsidSect="00866EF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9"/>
    <w:rsid w:val="007D1EE9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2018-01-31T08:51:00Z</dcterms:created>
  <dcterms:modified xsi:type="dcterms:W3CDTF">2018-01-31T08:52:00Z</dcterms:modified>
</cp:coreProperties>
</file>