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4D6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C824C3">
        <w:rPr>
          <w:rFonts w:ascii="Times New Roman" w:hAnsi="Times New Roman" w:cs="Times New Roman"/>
          <w:b/>
          <w:bCs/>
          <w:sz w:val="24"/>
          <w:szCs w:val="24"/>
        </w:rPr>
        <w:t xml:space="preserve"> XIX/100/19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4D6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4D6">
        <w:rPr>
          <w:rFonts w:ascii="Times New Roman" w:hAnsi="Times New Roman" w:cs="Times New Roman"/>
          <w:b/>
          <w:bCs/>
          <w:sz w:val="24"/>
          <w:szCs w:val="24"/>
        </w:rPr>
        <w:t xml:space="preserve">    z dnia 30 grudnia 2019r.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>W sprawie : przyjęcia wieloletniej prognozy finansowej Gminy Brudzeń Duży na lata   2020 – 2033.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4D6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E054D6">
        <w:rPr>
          <w:rFonts w:ascii="Times New Roman" w:hAnsi="Times New Roman" w:cs="Times New Roman"/>
          <w:sz w:val="24"/>
          <w:szCs w:val="24"/>
        </w:rPr>
        <w:t>ustawy o samorządzie gminnym (</w:t>
      </w:r>
      <w:proofErr w:type="spellStart"/>
      <w:r w:rsidRPr="00E054D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054D6">
        <w:rPr>
          <w:rFonts w:ascii="Times New Roman" w:hAnsi="Times New Roman" w:cs="Times New Roman"/>
          <w:sz w:val="24"/>
          <w:szCs w:val="24"/>
        </w:rPr>
        <w:t xml:space="preserve">. Dz. U. z 2019r.  poz. 506 z </w:t>
      </w:r>
      <w:proofErr w:type="spellStart"/>
      <w:r w:rsidRPr="00E054D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E054D6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E054D6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230 ust. 6 i art. 243 ustawy z dnia 27 sierpnia 2009r. o finansach publicznych (t. j. Dz. U. z 2019, poz. 869 z </w:t>
      </w:r>
      <w:proofErr w:type="spellStart"/>
      <w:r w:rsidRPr="00E054D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054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054D6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E054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4D6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4D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054D6" w:rsidRPr="00E054D6" w:rsidRDefault="00E054D6" w:rsidP="00E054D6">
      <w:pPr>
        <w:widowControl w:val="0"/>
        <w:numPr>
          <w:ilvl w:val="0"/>
          <w:numId w:val="1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>przyjmuje się Wieloletnią Prognozę Finansową Gminy Brudzeń Duży na lata 2020 – 2033 zgodnie z załącznikiem nr 1.</w:t>
      </w:r>
    </w:p>
    <w:p w:rsidR="00E054D6" w:rsidRPr="00E054D6" w:rsidRDefault="00E054D6" w:rsidP="00E054D6">
      <w:pPr>
        <w:widowControl w:val="0"/>
        <w:numPr>
          <w:ilvl w:val="0"/>
          <w:numId w:val="1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>Przyjmuje się wykaz przedsięwzięć do WPF  zgodnie  z załącznikiem nr 2.</w:t>
      </w:r>
    </w:p>
    <w:p w:rsidR="00E054D6" w:rsidRPr="00E054D6" w:rsidRDefault="00E054D6" w:rsidP="00E054D6">
      <w:pPr>
        <w:widowControl w:val="0"/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E054D6" w:rsidRPr="00E054D6" w:rsidRDefault="00E054D6" w:rsidP="00E054D6">
      <w:pPr>
        <w:widowControl w:val="0"/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4D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>Upoważnia się Wójta do:</w:t>
      </w:r>
    </w:p>
    <w:p w:rsidR="00E054D6" w:rsidRPr="00E054D6" w:rsidRDefault="00E054D6" w:rsidP="00E054D6">
      <w:pPr>
        <w:widowControl w:val="0"/>
        <w:numPr>
          <w:ilvl w:val="0"/>
          <w:numId w:val="2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 xml:space="preserve"> zaciągania zobowiązań :</w:t>
      </w:r>
    </w:p>
    <w:p w:rsidR="00E054D6" w:rsidRPr="00E054D6" w:rsidRDefault="00E054D6" w:rsidP="00E054D6">
      <w:pPr>
        <w:widowControl w:val="0"/>
        <w:numPr>
          <w:ilvl w:val="0"/>
          <w:numId w:val="3"/>
        </w:numPr>
        <w:tabs>
          <w:tab w:val="left" w:pos="108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>związanych z realizacją zamieszczonych w prognozie przedsięwzięć wieloletnich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 xml:space="preserve">                  ujętych w załączniku nr 2,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ab/>
        <w:t>b) z tytułu umów, których realizacja w roku budżetowym i w latach następnych jest niezbędna do zapewnienia ciągłości działania jednostki i z których wynikające płatności wykraczają poza rok budżetowy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4D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>Traci moc uchwała Nr III/18/18 Rady Gminy w Brudzeniu Dużym z dnia 28.12.2018r. w sprawie: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>przyjęcia Wieloletniej Prognozy Finansowej Gminy Brudzeń Duży na lata 2019 – 2033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4D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4D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054D6" w:rsidRPr="00E054D6" w:rsidRDefault="00E054D6" w:rsidP="00E054D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>Uchwała wchodzi w życie od dnia 1 stycznia 2020 roku.</w:t>
      </w:r>
    </w:p>
    <w:p w:rsidR="00E054D6" w:rsidRPr="00E054D6" w:rsidRDefault="00E054D6" w:rsidP="00E05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D6" w:rsidRPr="00E054D6" w:rsidRDefault="00E054D6" w:rsidP="00E05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4D6" w:rsidRPr="00E054D6" w:rsidRDefault="00E054D6" w:rsidP="00E0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4D6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E054D6" w:rsidRPr="00E054D6" w:rsidRDefault="00E054D6" w:rsidP="00E05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27" w:rsidRDefault="00EB6427"/>
    <w:p w:rsidR="00E054D6" w:rsidRDefault="00E054D6">
      <w:bookmarkStart w:id="0" w:name="_GoBack"/>
      <w:bookmarkEnd w:id="0"/>
    </w:p>
    <w:sectPr w:rsidR="00E054D6" w:rsidSect="0049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3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6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0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3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7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31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4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8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41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13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20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3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7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31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4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8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41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4D6"/>
    <w:rsid w:val="00493E77"/>
    <w:rsid w:val="0078039F"/>
    <w:rsid w:val="00C824C3"/>
    <w:rsid w:val="00E054D6"/>
    <w:rsid w:val="00EB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Piotr Si</cp:lastModifiedBy>
  <cp:revision>5</cp:revision>
  <dcterms:created xsi:type="dcterms:W3CDTF">2019-12-20T10:04:00Z</dcterms:created>
  <dcterms:modified xsi:type="dcterms:W3CDTF">2020-01-08T07:10:00Z</dcterms:modified>
</cp:coreProperties>
</file>