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EB" w:rsidRPr="006739EB" w:rsidRDefault="006739EB" w:rsidP="006739E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9EB">
        <w:rPr>
          <w:rFonts w:ascii="Times New Roman" w:hAnsi="Times New Roman" w:cs="Times New Roman"/>
          <w:b/>
          <w:bCs/>
          <w:sz w:val="24"/>
          <w:szCs w:val="24"/>
        </w:rPr>
        <w:t>Uchwała Nr V/41/19</w:t>
      </w:r>
    </w:p>
    <w:p w:rsidR="006739EB" w:rsidRPr="006739EB" w:rsidRDefault="006739EB" w:rsidP="006739E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      Rady Gminy w Brudzeniu Dużym </w:t>
      </w:r>
    </w:p>
    <w:p w:rsidR="006739EB" w:rsidRPr="006739EB" w:rsidRDefault="006739EB" w:rsidP="006739E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    z dnia 18 kwietnia 2019r.</w:t>
      </w:r>
    </w:p>
    <w:p w:rsidR="006739EB" w:rsidRPr="006739EB" w:rsidRDefault="006739EB" w:rsidP="006739E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>W sprawie : zmiany wieloletniej prognozy finansowej Gminy Brudzeń Duży na lata   2019 – 2033.</w:t>
      </w:r>
    </w:p>
    <w:p w:rsidR="006739EB" w:rsidRPr="006739EB" w:rsidRDefault="006739EB" w:rsidP="006739E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39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podstawie art. 18 ust. 2 pkt 15 </w:t>
      </w:r>
      <w:r w:rsidRPr="006739EB">
        <w:rPr>
          <w:rFonts w:ascii="Times New Roman" w:hAnsi="Times New Roman" w:cs="Times New Roman"/>
          <w:i/>
          <w:iCs/>
          <w:sz w:val="24"/>
          <w:szCs w:val="24"/>
        </w:rPr>
        <w:t>ustawy z dnia 8 marca 1990r. o samorządzie gminnym (</w:t>
      </w:r>
      <w:proofErr w:type="spellStart"/>
      <w:r w:rsidRPr="006739EB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6739EB">
        <w:rPr>
          <w:rFonts w:ascii="Times New Roman" w:hAnsi="Times New Roman" w:cs="Times New Roman"/>
          <w:i/>
          <w:iCs/>
          <w:sz w:val="24"/>
          <w:szCs w:val="24"/>
        </w:rPr>
        <w:t xml:space="preserve">.  Dz. U. z 2019r.  poz. 506 z </w:t>
      </w:r>
      <w:proofErr w:type="spellStart"/>
      <w:r w:rsidRPr="006739EB">
        <w:rPr>
          <w:rFonts w:ascii="Times New Roman" w:hAnsi="Times New Roman" w:cs="Times New Roman"/>
          <w:i/>
          <w:iCs/>
          <w:sz w:val="24"/>
          <w:szCs w:val="24"/>
        </w:rPr>
        <w:t>póź</w:t>
      </w:r>
      <w:proofErr w:type="spellEnd"/>
      <w:r w:rsidRPr="006739EB">
        <w:rPr>
          <w:rFonts w:ascii="Times New Roman" w:hAnsi="Times New Roman" w:cs="Times New Roman"/>
          <w:i/>
          <w:iCs/>
          <w:sz w:val="24"/>
          <w:szCs w:val="24"/>
        </w:rPr>
        <w:t xml:space="preserve">. zm.) oraz </w:t>
      </w:r>
      <w:r w:rsidRPr="006739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226, art. 227, art. 228, art. 229, art. 231, art. 232 ustawy z dnia 27 sierpnia 2009r. o finansach publicznych (</w:t>
      </w:r>
      <w:proofErr w:type="spellStart"/>
      <w:r w:rsidRPr="006739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t.j</w:t>
      </w:r>
      <w:proofErr w:type="spellEnd"/>
      <w:r w:rsidRPr="006739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Dz. U. z 2017, poz. 2077 z </w:t>
      </w:r>
      <w:proofErr w:type="spellStart"/>
      <w:r w:rsidRPr="006739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późn</w:t>
      </w:r>
      <w:proofErr w:type="spellEnd"/>
      <w:r w:rsidRPr="006739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spellStart"/>
      <w:r w:rsidRPr="006739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zm</w:t>
      </w:r>
      <w:proofErr w:type="spellEnd"/>
      <w:r w:rsidRPr="006739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 oraz uchwały Nr III/18/18 z dnia 28 grudnia 2018r. Rady Gminy w Brudzeniu Dużym na lata 2019-2033</w:t>
      </w:r>
      <w:r w:rsidRPr="0067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39EB" w:rsidRPr="006739EB" w:rsidRDefault="006739EB" w:rsidP="006739E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9EB">
        <w:rPr>
          <w:rFonts w:ascii="Times New Roman" w:hAnsi="Times New Roman" w:cs="Times New Roman"/>
          <w:b/>
          <w:bCs/>
          <w:sz w:val="24"/>
          <w:szCs w:val="24"/>
        </w:rPr>
        <w:t>Rada Gminy w Brudzeniu Dużym uchwala, co następuje: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9EB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>Zmianie ulega załącznik Nr 1 do Uchwały Nr III/18/18 Rady Gminy w Brudzeniu Dużym z dnia 28.12.2018r. pn. „Wieloletnia Prognoza Finansowa”, który otrzymuje brzmienie jak załącznik Nr 1 do niniejszej Uchwały oraz zmianie ulega załącznik Nr 2 do Uchwały Nr III/18/18 Rady Gminy w Brudzeniu Dużym z dnia 28.12.2018r. pn. "Wykaz przedsięwzięć do WPF", który otrzymuje brzmienie jak załącznik Nr 2 do niniejszej Uchwały.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9EB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9E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6739E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6739EB" w:rsidRPr="006739EB" w:rsidRDefault="006739EB" w:rsidP="006739E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9EB" w:rsidRPr="006739EB" w:rsidRDefault="006739EB" w:rsidP="006739EB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6739EB" w:rsidRPr="006739EB" w:rsidRDefault="006739EB" w:rsidP="006739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9EB" w:rsidRPr="006739EB" w:rsidRDefault="006739EB" w:rsidP="006739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6739EB" w:rsidRPr="006739EB" w:rsidRDefault="006739EB" w:rsidP="006739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>Tadeusz Wojciech Borowicki</w:t>
      </w:r>
    </w:p>
    <w:p w:rsidR="006739EB" w:rsidRPr="006739EB" w:rsidRDefault="006739EB" w:rsidP="00673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39EB" w:rsidRPr="006739EB" w:rsidRDefault="006739EB" w:rsidP="006739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307" w:rsidRDefault="00DC0307"/>
    <w:p w:rsidR="006739EB" w:rsidRPr="006739EB" w:rsidRDefault="006739EB" w:rsidP="006739EB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17" w:right="13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9EB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Objaśnienia</w:t>
      </w:r>
    </w:p>
    <w:p w:rsidR="006739EB" w:rsidRPr="006739EB" w:rsidRDefault="006739EB" w:rsidP="006739E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6739EB" w:rsidRPr="006739EB" w:rsidRDefault="006739EB" w:rsidP="006739E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Calibri" w:hAnsi="Calibri" w:cs="Calibri"/>
          <w:sz w:val="24"/>
          <w:szCs w:val="24"/>
        </w:rPr>
        <w:tab/>
      </w:r>
      <w:r w:rsidRPr="006739EB">
        <w:rPr>
          <w:rFonts w:ascii="Times New Roman" w:hAnsi="Times New Roman" w:cs="Times New Roman"/>
          <w:sz w:val="24"/>
          <w:szCs w:val="24"/>
        </w:rPr>
        <w:t>W Wieloletniej Prognozie Finansowej urealniono załącznik Nr 1 do Uchwały Nr III/18/18 Rady Gminy w Brudzeniu Dużym z dnia 28 grudnia 2018r. pn. "Wieloletnia Prognoza Finansowa" oraz załącznik Nr 2 do uchwały Nr III/18/18 Rady Gminy w Brudzeniu Dużym z dnia 28 grudnia 2018r. pn. „Wykaz przedsięwzięć do WPF”.</w:t>
      </w:r>
    </w:p>
    <w:p w:rsidR="006739EB" w:rsidRPr="006739EB" w:rsidRDefault="006739EB" w:rsidP="006739E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ab/>
        <w:t xml:space="preserve">Dokonuje się zmiany planu dochodów i wydatków zgodnie ze zmianą Uchwały Budżetowej na rok 2019 Nr III/19/18 Rady Gminy Brudzeń Duży z dnia 28 grudnia 2018r. </w:t>
      </w:r>
    </w:p>
    <w:p w:rsidR="006739EB" w:rsidRPr="006739EB" w:rsidRDefault="006739EB" w:rsidP="006739E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both"/>
        <w:rPr>
          <w:rFonts w:ascii="Calibri" w:hAnsi="Calibri" w:cs="Calibri"/>
          <w:sz w:val="24"/>
          <w:szCs w:val="24"/>
        </w:rPr>
      </w:pPr>
    </w:p>
    <w:p w:rsidR="006739EB" w:rsidRPr="006739EB" w:rsidRDefault="006739EB" w:rsidP="006739EB">
      <w:pPr>
        <w:tabs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13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9EB">
        <w:rPr>
          <w:rFonts w:ascii="Times New Roman" w:hAnsi="Times New Roman" w:cs="Times New Roman"/>
          <w:sz w:val="24"/>
          <w:szCs w:val="24"/>
          <w:u w:val="single"/>
        </w:rPr>
        <w:t>Załącznik Nr 1</w:t>
      </w:r>
    </w:p>
    <w:p w:rsidR="006739EB" w:rsidRPr="006739EB" w:rsidRDefault="006739EB" w:rsidP="006739EB">
      <w:pPr>
        <w:tabs>
          <w:tab w:val="left" w:pos="72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Dochody ogółem w 2019 roku kształtują się na poziomie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29 913 184,00 zł.</w:t>
      </w:r>
    </w:p>
    <w:p w:rsidR="006739EB" w:rsidRPr="006739EB" w:rsidRDefault="006739EB" w:rsidP="006739EB">
      <w:pPr>
        <w:tabs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>Zmianie uległy dochody bieżące kolumna 1.1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 Zmiany wprowadzone uchwałą dotyczą zwiększenia planu dochodów bieżących: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1 800,00 zł </w:t>
      </w:r>
      <w:r w:rsidRPr="006739EB">
        <w:rPr>
          <w:rFonts w:ascii="Times New Roman" w:hAnsi="Times New Roman" w:cs="Times New Roman"/>
          <w:sz w:val="24"/>
          <w:szCs w:val="24"/>
        </w:rPr>
        <w:t>w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739EB">
        <w:rPr>
          <w:rFonts w:ascii="Times New Roman" w:hAnsi="Times New Roman" w:cs="Times New Roman"/>
          <w:sz w:val="24"/>
          <w:szCs w:val="24"/>
        </w:rPr>
        <w:t>związku z wpływem ponadplanowych dochodów za zajęcie pasa drogowego.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219 144,00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w związku ze zwiększeniem części oświatowej subwencji ogólnej. Zmiana wynika z informacji  uzyskanej  z Ministerstwa Finansów na podstawie pisma Nr  ST3.4750.I.2019 z dnia 13 lutego 2019 r.</w:t>
      </w:r>
      <w:r w:rsidRPr="006739EB">
        <w:rPr>
          <w:rFonts w:ascii="Times New Roman" w:hAnsi="Times New Roman" w:cs="Times New Roman"/>
          <w:sz w:val="24"/>
          <w:szCs w:val="24"/>
        </w:rPr>
        <w:tab/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ab/>
        <w:t xml:space="preserve">Zmiany wprowadzone Zarządzeniami Wójta Gminy w Brudzeniu Dużym dotyczą zwiększenia planu dochodów bieżących o kwotę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368 408,00 zł </w:t>
      </w:r>
      <w:r w:rsidRPr="006739EB">
        <w:rPr>
          <w:rFonts w:ascii="Times New Roman" w:hAnsi="Times New Roman" w:cs="Times New Roman"/>
          <w:sz w:val="24"/>
          <w:szCs w:val="24"/>
        </w:rPr>
        <w:t>są to dochody z tytułu dotacji i środków przeznaczonych na cele bieżące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ab/>
        <w:t xml:space="preserve">Wydatki ogółem w 2019 roku kolumna 2 zwiększono do kwoty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31 105 494,00 zł.</w:t>
      </w:r>
    </w:p>
    <w:p w:rsidR="006739EB" w:rsidRPr="006739EB" w:rsidRDefault="006739EB" w:rsidP="006739EB">
      <w:pPr>
        <w:tabs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Zmianie uległy wydatki bieżące kolumna 2.1 i wynoszą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28 612 138,41 zł.</w:t>
      </w:r>
      <w:r w:rsidRPr="00673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>Zmiany wprowadzone uchwałą dotyczą zwiększenia planu wydatków bieżących: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200 000,00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na bieżące utrzymanie dróg  gminnych przeznacza.  Środki na ten cel przenosi się z zadań majątkowych pn. ”Budowa boiska wielofunkcyjnego w Siecieniu „ oraz „Budowa boiska wielofunkcyjnego w Sikorzu”.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1 800,00 zł </w:t>
      </w:r>
      <w:r w:rsidRPr="006739EB">
        <w:rPr>
          <w:rFonts w:ascii="Times New Roman" w:hAnsi="Times New Roman" w:cs="Times New Roman"/>
          <w:sz w:val="24"/>
          <w:szCs w:val="24"/>
        </w:rPr>
        <w:t>z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9EB">
        <w:rPr>
          <w:rFonts w:ascii="Times New Roman" w:hAnsi="Times New Roman" w:cs="Times New Roman"/>
          <w:sz w:val="24"/>
          <w:szCs w:val="24"/>
        </w:rPr>
        <w:t xml:space="preserve">przeznaczeniem na zwrot  dotacji za 2018r. na realizację zadań zleconych do MUW w Warszawie. Wydział Spraw Obywatelskich MUW w Warszawie pocztą </w:t>
      </w:r>
      <w:r w:rsidRPr="006739EB">
        <w:rPr>
          <w:rFonts w:ascii="Times New Roman" w:hAnsi="Times New Roman" w:cs="Times New Roman"/>
          <w:sz w:val="24"/>
          <w:szCs w:val="24"/>
        </w:rPr>
        <w:lastRenderedPageBreak/>
        <w:t>mailową  dnia 27 lutego 2019r. poinformował, iż dotacja za 2018r. na realizację tych zadań została przyznana  i przekazana w nadmiernej wysokości  i należy dokonać zwrotu w/w kwoty.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- w 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483,00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 celem zwiększenia dotacji na pokrycie kosztów pracownika związkowego dla Gminy Nowy Duninów oraz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117,00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na pokrycie części kosztów utrzymania obsługi KZP Pracowników Oświaty w  Płocku dla   Urzędu Miasta.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80 944,00 zł </w:t>
      </w:r>
      <w:r w:rsidRPr="006739EB">
        <w:rPr>
          <w:rFonts w:ascii="Times New Roman" w:hAnsi="Times New Roman" w:cs="Times New Roman"/>
          <w:sz w:val="24"/>
          <w:szCs w:val="24"/>
        </w:rPr>
        <w:t>z przeznaczeniem na wypłatę wynagrodzeń osobowych dla pracowników  szkół podstawowych, ponieważ zabezpieczona w budżecie gminy kwota na ten cel jest niewystarczająca.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27 000,00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z przeznaczeniem na 20% wkładu własnego na zakup wyposażenia w ramach realizacji rządowego programu „Posiłek w szkole i w domu” realizowanego przez stołówki szkolne.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15 500,00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z tego na wypłatę wynagrodzeń osobowych z pochodnymi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13 500,00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oraz na wydatki rzeczowe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2 000,00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na specjalną organizację pracy z dziećmi w oddziale  przedszkolnym w szkole podstawowej.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-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95 100,00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z tego na wypłatę wynagrodzeń osobowych z pochodnymi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92 100,00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oraz na wydatki rzeczowe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3 000,00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na specjalną organizację nauki z uczniami w szkołach podstawowych.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- w kwocie 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22 600,00</w:t>
      </w:r>
      <w:r w:rsidRPr="006739EB">
        <w:rPr>
          <w:rFonts w:ascii="Times New Roman" w:hAnsi="Times New Roman" w:cs="Times New Roman"/>
          <w:sz w:val="24"/>
          <w:szCs w:val="24"/>
        </w:rPr>
        <w:t xml:space="preserve">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z czego  środki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5 600,00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 przeznacza na zakup materiałów do remontu  świetlicy wiejskiej w Karwosiekach Noskowicach, budynek ten zgodnie z umową  z dnia 12.03.2019r. przechodzi w użyczenie Gminy Brudzeń Duży, środki w kwocie 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6 000,00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przeznacza się na zakup  materiałów do remontu świetlicy wiejskiej w Nowych Karwosiekach, budynek ten  zgodnie z umową   z dnia 05.03.2019r.  przechodzi w  użyczenie  Gminy Brudzeń Duży, środki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6 000,00 zł </w:t>
      </w:r>
      <w:r w:rsidRPr="006739EB">
        <w:rPr>
          <w:rFonts w:ascii="Times New Roman" w:hAnsi="Times New Roman" w:cs="Times New Roman"/>
          <w:sz w:val="24"/>
          <w:szCs w:val="24"/>
        </w:rPr>
        <w:t xml:space="preserve"> przeznacza  się na wydatki  rzeczowe  związane  z utworzeniem  świetlicy wiejskiej w </w:t>
      </w:r>
      <w:proofErr w:type="spellStart"/>
      <w:r w:rsidRPr="006739EB">
        <w:rPr>
          <w:rFonts w:ascii="Times New Roman" w:hAnsi="Times New Roman" w:cs="Times New Roman"/>
          <w:sz w:val="24"/>
          <w:szCs w:val="24"/>
        </w:rPr>
        <w:t>Główinie</w:t>
      </w:r>
      <w:proofErr w:type="spellEnd"/>
      <w:r w:rsidRPr="006739EB">
        <w:rPr>
          <w:rFonts w:ascii="Times New Roman" w:hAnsi="Times New Roman" w:cs="Times New Roman"/>
          <w:sz w:val="24"/>
          <w:szCs w:val="24"/>
        </w:rPr>
        <w:t xml:space="preserve">, budynek stanowi własność Gminy Brudzeń Duży, środki w kwocie 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5 000,00</w:t>
      </w:r>
      <w:r w:rsidRPr="006739EB">
        <w:rPr>
          <w:rFonts w:ascii="Times New Roman" w:hAnsi="Times New Roman" w:cs="Times New Roman"/>
          <w:sz w:val="24"/>
          <w:szCs w:val="24"/>
        </w:rPr>
        <w:t xml:space="preserve"> przeznacza się  na zakup usług remontowych w świetlicy wiejskiej w Sikorzu. Budynek ten zgodnie z umową z dnia 12.02.2019 r przechodzi w użyczenie Gminy Brudzeń Duży. Zabezpieczenie środków jest niezbędne w celu wnioskowania i pozyskania dofinansowania z budżetu Województwa Mazowieckiego w ramach programu „Mazowieckiego Instrumentu Aktywizacji Sołectw Mazowsze 2019„. 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Zmiany wprowadzone uchwałą dotyczą również zmniejszenia planu wydatków bieżących o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100 000,00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na wydatkach rzeczowych związanych z wyposażeniem, utrzymaniem, wyszkoleniem  i zapewnieniem gotowości bojowej jednostek OSP na terenie gminy.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ab/>
        <w:t xml:space="preserve">Zmiany wprowadzone Zarządzeniami Wójta Gminy w Brudzeniu Dużym dotyczą zwiększenia planu wydatków bieżących o kwotę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368 408,00 zł. </w:t>
      </w:r>
      <w:r w:rsidRPr="00673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Zmniejszeniu uległ plan wydatków majątkowych o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122 600,00 zł.</w:t>
      </w:r>
      <w:r w:rsidRPr="006739EB">
        <w:rPr>
          <w:rFonts w:ascii="Times New Roman" w:hAnsi="Times New Roman" w:cs="Times New Roman"/>
          <w:sz w:val="24"/>
          <w:szCs w:val="24"/>
        </w:rPr>
        <w:t xml:space="preserve"> Kwota wynika ze zmniejszenia planu wydatków o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222 600,00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na zadaniach pn. „Budowa boiska wielofunkcyjnego w Siecieniu„, „Budowa boiska wielofunkcyjnego w Sikorzu” oraz zwiększa się plan wydatków  majątkowych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100 000,00 zł </w:t>
      </w:r>
      <w:r w:rsidRPr="006739EB">
        <w:rPr>
          <w:rFonts w:ascii="Times New Roman" w:hAnsi="Times New Roman" w:cs="Times New Roman"/>
          <w:sz w:val="24"/>
          <w:szCs w:val="24"/>
        </w:rPr>
        <w:t>z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9EB">
        <w:rPr>
          <w:rFonts w:ascii="Times New Roman" w:hAnsi="Times New Roman" w:cs="Times New Roman"/>
          <w:sz w:val="24"/>
          <w:szCs w:val="24"/>
        </w:rPr>
        <w:t>przeznaczeniem na zakup samochodu ciężkiego dla OSP w Bądkowie Kościelnym , ponieważ zabezpieczona w budżecie kwota jest niewystarczająca.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 W/w środki finansowe przenosi się na  bieżące utrzymanie dróg gminnych, na zakup materiałów do remontu świetlic w Karwosiekach Noskowicach, w Nowych Karwosiekach w </w:t>
      </w:r>
      <w:proofErr w:type="spellStart"/>
      <w:r w:rsidRPr="006739EB">
        <w:rPr>
          <w:rFonts w:ascii="Times New Roman" w:hAnsi="Times New Roman" w:cs="Times New Roman"/>
          <w:sz w:val="24"/>
          <w:szCs w:val="24"/>
        </w:rPr>
        <w:t>Główinie</w:t>
      </w:r>
      <w:proofErr w:type="spellEnd"/>
      <w:r w:rsidRPr="006739EB">
        <w:rPr>
          <w:rFonts w:ascii="Times New Roman" w:hAnsi="Times New Roman" w:cs="Times New Roman"/>
          <w:sz w:val="24"/>
          <w:szCs w:val="24"/>
        </w:rPr>
        <w:t xml:space="preserve">, oraz w Sikorzu. 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ab/>
        <w:t xml:space="preserve">Wydatki bieżące na wynagrodzenia i składki od nich naliczane kolumna 11.1 zwiększono o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211 542,00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 tj. do kwoty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13 179 788,00 zł.</w:t>
      </w:r>
    </w:p>
    <w:p w:rsidR="006739EB" w:rsidRPr="006739EB" w:rsidRDefault="006739EB" w:rsidP="006739EB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>Zmiatana wynika z realizacji budżetu w 2019 roku.</w:t>
      </w:r>
    </w:p>
    <w:p w:rsidR="006739EB" w:rsidRPr="006739EB" w:rsidRDefault="006739EB" w:rsidP="006739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739EB" w:rsidRPr="006739EB" w:rsidRDefault="006739EB" w:rsidP="006739EB">
      <w:pPr>
        <w:tabs>
          <w:tab w:val="left" w:pos="709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Calibri" w:hAnsi="Calibri" w:cs="Calibri"/>
          <w:sz w:val="24"/>
          <w:szCs w:val="24"/>
        </w:rPr>
        <w:tab/>
      </w:r>
      <w:r w:rsidRPr="006739EB">
        <w:rPr>
          <w:rFonts w:ascii="Times New Roman" w:hAnsi="Times New Roman" w:cs="Times New Roman"/>
          <w:sz w:val="24"/>
          <w:szCs w:val="24"/>
        </w:rPr>
        <w:t xml:space="preserve">Wydatki objęte limitem, o którym mowa w art.226 ust. 3 pkt 4 ustawy kolumna 11.3, z tego: majątkowe kolumna 11.3.2  zwiększono w 2019r. o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12 000,00 zł. </w:t>
      </w:r>
      <w:r w:rsidRPr="006739EB">
        <w:rPr>
          <w:rFonts w:ascii="Times New Roman" w:hAnsi="Times New Roman" w:cs="Times New Roman"/>
          <w:sz w:val="24"/>
          <w:szCs w:val="24"/>
        </w:rPr>
        <w:t>Zwiększenie planu dotyczy zadania pn. „Organizacja systemu PSZOK na terenie Związku Gmin Regionu Płockiego” . Jest to zadanie wieloletnie  realizowane przez Związek Gmin Regionu Płockiego. Pierwotnie zadanie zostało wprowadzone do budżetu na 2019 rok jako zadanie jednoroczne i ujęto je w nowych wydatkach inwestycyjnych pod inną nazwą. Po otrzymaniu pisma ze ZGRP nr DPP.041.1.2019.UD zmieniono nazwę zadania, okres realizacji oraz ujęto je w wydatkach majątkowych w formie dotacji. Zmiany w wydatkach inwestycyjnych kontynuowanych oraz w wydatkach majątkowych w formie dotacji w roku 2020 dotyczą również w/w zadania.</w:t>
      </w:r>
    </w:p>
    <w:p w:rsidR="006739EB" w:rsidRPr="006739EB" w:rsidRDefault="006739EB" w:rsidP="006739EB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Wydatki objęte limitem, o którym mowa w art.226 ust. 3 pkt 4 ustawy kolumna 11.3, z tego: majątkowe kolumna 11.3.2  i wydatki inwestycyjne kontynuowane w 2019 roku zmniejszono o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222 600,00 zł</w:t>
      </w:r>
      <w:r w:rsidRPr="006739EB">
        <w:rPr>
          <w:rFonts w:ascii="Times New Roman" w:hAnsi="Times New Roman" w:cs="Times New Roman"/>
          <w:sz w:val="24"/>
          <w:szCs w:val="24"/>
        </w:rPr>
        <w:t>, kwota dotyczy budowy boisk wielofunkcyjnych w Siecieniu i w Sikorzu.</w:t>
      </w:r>
    </w:p>
    <w:p w:rsidR="006739EB" w:rsidRPr="006739EB" w:rsidRDefault="006739EB" w:rsidP="006739EB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lastRenderedPageBreak/>
        <w:t xml:space="preserve"> Wydatki objęte limitem, o którym mowa w art.226 ust. 3 pkt 4 ustawy kolumna 11.3, z tego: majątkowe kolumna 11.3.2  i wydatki inwestycyjne kontynuowane w 2021 roku zwiększono plan o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452 008,00 zł. </w:t>
      </w:r>
      <w:r w:rsidRPr="006739EB">
        <w:rPr>
          <w:rFonts w:ascii="Times New Roman" w:hAnsi="Times New Roman" w:cs="Times New Roman"/>
          <w:sz w:val="24"/>
          <w:szCs w:val="24"/>
        </w:rPr>
        <w:t xml:space="preserve">Zmiana dotyczy zadania wieloletniego pn. „Budowa budynku wielofunkcyjnego, świetlicy wiejskiej w Siecieniu”. W związku z zawartą umową o przyznanie pomocy Nr 00011-65170-UM0710060/18 z dnia 18.03.2019r z Urzędem Marszałkowskim na dofinansowanie zadania pn. „Budowa budynku wielofunkcyjnego, świetlicy wiejskiej w Siecieniu” w roku 2021 wprowadzono plan dochodów majątkowych na programy, projekty lub zadania finansowane z udziałem środków, o których mowa w art. 5 ust. 1 pkt 2 i 3 ustawy w kwocie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452 008,00. </w:t>
      </w:r>
      <w:r w:rsidRPr="006739EB">
        <w:rPr>
          <w:rFonts w:ascii="Times New Roman" w:hAnsi="Times New Roman" w:cs="Times New Roman"/>
          <w:sz w:val="24"/>
          <w:szCs w:val="24"/>
        </w:rPr>
        <w:t xml:space="preserve">Celem planowanej operacji jest wsparcie lokalnego rozwoju na terenie Gminy Brudzeń Duży poprzez budowę świetlicy wiejskiej, która będzie służyła aktywizacji i integracji lokalnej społeczności. Cele projektu zostaną osiągnięte po realizacji operacji w 2021 roku. </w:t>
      </w:r>
    </w:p>
    <w:p w:rsidR="006739EB" w:rsidRPr="006739EB" w:rsidRDefault="006739EB" w:rsidP="006739EB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Nowe wydatki inwestycyjne  zwiększono do kwoty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771 774,00 zł. </w:t>
      </w:r>
      <w:r w:rsidRPr="006739EB">
        <w:rPr>
          <w:rFonts w:ascii="Times New Roman" w:hAnsi="Times New Roman" w:cs="Times New Roman"/>
          <w:sz w:val="24"/>
          <w:szCs w:val="24"/>
        </w:rPr>
        <w:t>Zmiana dotyczy na zakupu samochodu ciężkiego dla OSP w Bądkowie Kościelnym</w:t>
      </w:r>
    </w:p>
    <w:p w:rsidR="006739EB" w:rsidRPr="006739EB" w:rsidRDefault="006739EB" w:rsidP="006739E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 Kwoty wprowadzone w wydatkach majątkowych kolumna 12.4 -12.5.1 dotyczą zadań „Organizacja systemu PSZOK na terenie Związku Gmin Regionu Płockiego” oraz  „Budowa budynku wielofunkcyjnego, świetlicy wiejskiej w Siecieniu”. Zadania te realizowane będą z udziałem środków unijnych.</w:t>
      </w:r>
    </w:p>
    <w:p w:rsidR="006739EB" w:rsidRPr="006739EB" w:rsidRDefault="006739EB" w:rsidP="006739E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39EB">
        <w:rPr>
          <w:rFonts w:ascii="Calibri" w:hAnsi="Calibri" w:cs="Calibri"/>
          <w:sz w:val="24"/>
          <w:szCs w:val="24"/>
        </w:rPr>
        <w:tab/>
      </w:r>
    </w:p>
    <w:p w:rsidR="006739EB" w:rsidRPr="006739EB" w:rsidRDefault="006739EB" w:rsidP="006739E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39EB">
        <w:rPr>
          <w:rFonts w:ascii="Times New Roman" w:hAnsi="Times New Roman" w:cs="Times New Roman"/>
          <w:sz w:val="24"/>
          <w:szCs w:val="24"/>
          <w:u w:val="single"/>
        </w:rPr>
        <w:t>Załącznik 2</w:t>
      </w:r>
    </w:p>
    <w:p w:rsidR="006739EB" w:rsidRPr="006739EB" w:rsidRDefault="006739EB" w:rsidP="006739E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>Wykaz realizowanych i planowanych do realizacji przedsięwzięć wieloletnich zawiera załącznik nr 2 do uchwały.</w:t>
      </w:r>
    </w:p>
    <w:p w:rsidR="006739EB" w:rsidRPr="006739EB" w:rsidRDefault="006739EB" w:rsidP="006739E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>Do Wykazu Przedsięwzięć Wieloletniej Prognozy Finansowej wprowadza się następujące zmiany:</w:t>
      </w:r>
    </w:p>
    <w:p w:rsidR="006739EB" w:rsidRPr="006739EB" w:rsidRDefault="006739EB" w:rsidP="006739EB">
      <w:pPr>
        <w:numPr>
          <w:ilvl w:val="0"/>
          <w:numId w:val="1"/>
        </w:numPr>
        <w:tabs>
          <w:tab w:val="left" w:pos="284"/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>Wydatki na programy, projekty lub zadania związane z programami realizowanymi z udziałem środków, o których mowa w art.5 ust. 1 pkt 2 i 3 ustawy z dnia 27 sierpnia 2009r. o finansach publicznych</w:t>
      </w:r>
    </w:p>
    <w:p w:rsidR="006739EB" w:rsidRPr="006739EB" w:rsidRDefault="006739EB" w:rsidP="006739EB">
      <w:pPr>
        <w:tabs>
          <w:tab w:val="left" w:pos="284"/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6739EB">
        <w:rPr>
          <w:rFonts w:ascii="Times New Roman" w:hAnsi="Times New Roman" w:cs="Times New Roman"/>
          <w:sz w:val="24"/>
          <w:szCs w:val="24"/>
        </w:rPr>
        <w:t xml:space="preserve"> wydatki majątkowe:</w:t>
      </w:r>
    </w:p>
    <w:p w:rsidR="006739EB" w:rsidRPr="006739EB" w:rsidRDefault="006739EB" w:rsidP="006739E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W w/w wydatkach wprowadzono nowe zadanie pn. „Organizacja systemu PSZOK na terenie Związku Gmin Regionu Płockiego”. W celu realizacji zadania publicznego Gmina Brudzeń Duży jest zobowiązana utworzyć punkt selektywnej zbiórki odpadów komunalnych na swoim terenie. Zadanie będzie realizowane w ramach ZGRP z udziałem środków Unijnych. Gmina Brudzeń </w:t>
      </w:r>
      <w:r w:rsidRPr="006739EB">
        <w:rPr>
          <w:rFonts w:ascii="Times New Roman" w:hAnsi="Times New Roman" w:cs="Times New Roman"/>
          <w:sz w:val="24"/>
          <w:szCs w:val="24"/>
        </w:rPr>
        <w:lastRenderedPageBreak/>
        <w:t xml:space="preserve">Duży zobowiązana jest zabezpieczyć środki na wkład własny. Łączne nakłady finansowe planuje się na poziomie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127 000,00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, limit wydatków w 2019 roku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12 000,00 zł, </w:t>
      </w:r>
      <w:r w:rsidRPr="006739EB">
        <w:rPr>
          <w:rFonts w:ascii="Times New Roman" w:hAnsi="Times New Roman" w:cs="Times New Roman"/>
          <w:sz w:val="24"/>
          <w:szCs w:val="24"/>
        </w:rPr>
        <w:t xml:space="preserve">w 2020 roku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115 000,00 zł. </w:t>
      </w:r>
      <w:r w:rsidRPr="00673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9EB" w:rsidRPr="006739EB" w:rsidRDefault="006739EB" w:rsidP="006739E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ab/>
        <w:t xml:space="preserve">W związku z podpisaniem umowy o przyznanie pomocy Nr 00011-65170-UM0710060/18 z dnia 18.03.2019r. pomiędzy Samorządem Województwa Mazowieckiego, a Gminą Brudzeń Duży dotyczącej realizacji operacji pn. „Budowa budynku wielofunkcyjnego, świetlicy wiejskiej w Siecieniu” zadanie przenosi się z wydatków na programy, projekty lub zadania pozostałe. Łączne nakłady finansowe planuje się na poziomie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1 260 648,00 zł</w:t>
      </w:r>
      <w:r w:rsidRPr="006739EB">
        <w:rPr>
          <w:rFonts w:ascii="Times New Roman" w:hAnsi="Times New Roman" w:cs="Times New Roman"/>
          <w:sz w:val="24"/>
          <w:szCs w:val="24"/>
        </w:rPr>
        <w:t xml:space="preserve">, limit wydatków w 2019 roku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210 000,00 zł </w:t>
      </w:r>
      <w:r w:rsidRPr="006739EB">
        <w:rPr>
          <w:rFonts w:ascii="Times New Roman" w:hAnsi="Times New Roman" w:cs="Times New Roman"/>
          <w:sz w:val="24"/>
          <w:szCs w:val="24"/>
        </w:rPr>
        <w:t xml:space="preserve">w 2020 roku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400 000,00 zł </w:t>
      </w:r>
      <w:r w:rsidRPr="006739EB">
        <w:rPr>
          <w:rFonts w:ascii="Times New Roman" w:hAnsi="Times New Roman" w:cs="Times New Roman"/>
          <w:sz w:val="24"/>
          <w:szCs w:val="24"/>
        </w:rPr>
        <w:t>w 2021 roku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 642 008,00 zł. </w:t>
      </w:r>
      <w:r w:rsidRPr="006739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9EB" w:rsidRPr="006739EB" w:rsidRDefault="006739EB" w:rsidP="006739E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EB" w:rsidRPr="006739EB" w:rsidRDefault="006739EB" w:rsidP="006739EB">
      <w:pPr>
        <w:widowControl w:val="0"/>
        <w:tabs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739EB">
        <w:rPr>
          <w:rFonts w:ascii="Calibri" w:hAnsi="Calibri" w:cs="Calibri"/>
          <w:b/>
          <w:bCs/>
          <w:sz w:val="24"/>
          <w:szCs w:val="24"/>
        </w:rPr>
        <w:t>.</w:t>
      </w:r>
      <w:r w:rsidRPr="006739EB">
        <w:rPr>
          <w:rFonts w:ascii="Times New Roman" w:hAnsi="Times New Roman" w:cs="Times New Roman"/>
          <w:sz w:val="24"/>
          <w:szCs w:val="24"/>
        </w:rPr>
        <w:t xml:space="preserve"> Wydatki na programy projekty lub zadania pozostałe kształtują się następująco:</w:t>
      </w:r>
    </w:p>
    <w:p w:rsidR="006739EB" w:rsidRPr="006739EB" w:rsidRDefault="006739EB" w:rsidP="006739EB">
      <w:pPr>
        <w:widowControl w:val="0"/>
        <w:tabs>
          <w:tab w:val="left" w:pos="142"/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6739EB">
        <w:rPr>
          <w:rFonts w:ascii="Times New Roman" w:hAnsi="Times New Roman" w:cs="Times New Roman"/>
          <w:sz w:val="24"/>
          <w:szCs w:val="24"/>
        </w:rPr>
        <w:t xml:space="preserve"> wydatki majątkowe:</w:t>
      </w:r>
    </w:p>
    <w:p w:rsidR="006739EB" w:rsidRPr="006739EB" w:rsidRDefault="006739EB" w:rsidP="006739EB">
      <w:pPr>
        <w:tabs>
          <w:tab w:val="left" w:pos="1361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Na zadaniu pn. „Budowa kanalizacji sanitarnej w miejscowości Sikórz” zmniejszono w 2020 roku limit o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115 000,00 zł,</w:t>
      </w:r>
      <w:r w:rsidRPr="006739EB">
        <w:rPr>
          <w:rFonts w:ascii="Times New Roman" w:hAnsi="Times New Roman" w:cs="Times New Roman"/>
          <w:sz w:val="24"/>
          <w:szCs w:val="24"/>
        </w:rPr>
        <w:t xml:space="preserve"> łączne nakłady finansowe na to zadanie kształtują się na poziomie 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>1 380 450,00 zł.</w:t>
      </w:r>
    </w:p>
    <w:p w:rsidR="006739EB" w:rsidRPr="006739EB" w:rsidRDefault="006739EB" w:rsidP="006739EB">
      <w:pPr>
        <w:tabs>
          <w:tab w:val="left" w:pos="1361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>Zmniejszono limit w 2019 roku o</w:t>
      </w:r>
      <w:r w:rsidRPr="006739EB">
        <w:rPr>
          <w:rFonts w:ascii="Times New Roman" w:hAnsi="Times New Roman" w:cs="Times New Roman"/>
          <w:b/>
          <w:bCs/>
          <w:sz w:val="24"/>
          <w:szCs w:val="24"/>
        </w:rPr>
        <w:t xml:space="preserve"> 111 300,00 zł </w:t>
      </w:r>
      <w:r w:rsidRPr="006739EB">
        <w:rPr>
          <w:rFonts w:ascii="Times New Roman" w:hAnsi="Times New Roman" w:cs="Times New Roman"/>
          <w:sz w:val="24"/>
          <w:szCs w:val="24"/>
        </w:rPr>
        <w:t>na zadaniu pn. „Budowa boiska wielofunkcyjnego w Sikorzu” oraz o te samą kwotę zmniejszono limit na zadaniu pn. „Budowa boiska wielofunkcyjnego w Siecieniu”.</w:t>
      </w:r>
    </w:p>
    <w:p w:rsidR="006739EB" w:rsidRPr="006739EB" w:rsidRDefault="006739EB" w:rsidP="006739EB">
      <w:pPr>
        <w:tabs>
          <w:tab w:val="left" w:pos="1361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EB" w:rsidRPr="006739EB" w:rsidRDefault="006739EB" w:rsidP="006739EB">
      <w:pPr>
        <w:tabs>
          <w:tab w:val="left" w:pos="1361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9EB" w:rsidRPr="006739EB" w:rsidRDefault="006739EB" w:rsidP="006739EB">
      <w:pPr>
        <w:tabs>
          <w:tab w:val="left" w:pos="1361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7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39EB" w:rsidRPr="006739EB" w:rsidRDefault="006739EB" w:rsidP="006739EB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6739EB" w:rsidRPr="006739EB" w:rsidRDefault="006739EB" w:rsidP="006739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739EB" w:rsidRPr="006739EB" w:rsidRDefault="006739EB" w:rsidP="006739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sz w:val="24"/>
          <w:szCs w:val="24"/>
        </w:rPr>
      </w:pPr>
    </w:p>
    <w:p w:rsidR="006739EB" w:rsidRDefault="006739EB">
      <w:bookmarkStart w:id="0" w:name="_GoBack"/>
      <w:bookmarkEnd w:id="0"/>
    </w:p>
    <w:sectPr w:rsidR="006739EB" w:rsidSect="002D7AE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upperRoman"/>
      <w:lvlText w:val="%2.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upperRoman"/>
      <w:lvlText w:val="%5.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upperRoman"/>
      <w:lvlText w:val="%6.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upperRoman"/>
      <w:lvlText w:val="%7.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upperRoman"/>
      <w:lvlText w:val="%8.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upperRoman"/>
      <w:lvlText w:val="%9.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EB"/>
    <w:rsid w:val="006739EB"/>
    <w:rsid w:val="00D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1560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2019-08-02T10:48:00Z</dcterms:created>
  <dcterms:modified xsi:type="dcterms:W3CDTF">2019-08-02T10:48:00Z</dcterms:modified>
</cp:coreProperties>
</file>